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35FEFC60" w:rsidR="009157A0" w:rsidRDefault="009157A0" w:rsidP="009157A0">
      <w:pPr>
        <w:tabs>
          <w:tab w:val="left" w:pos="3960"/>
          <w:tab w:val="center" w:pos="4394"/>
        </w:tabs>
        <w:jc w:val="center"/>
      </w:pPr>
      <w:r>
        <w:br/>
      </w:r>
      <w:r w:rsidR="005C221C">
        <w:rPr>
          <w:noProof/>
        </w:rPr>
        <w:drawing>
          <wp:inline distT="0" distB="0" distL="0" distR="0" wp14:anchorId="1224BD07" wp14:editId="2F2F07A2">
            <wp:extent cx="2352675" cy="1019684"/>
            <wp:effectExtent l="0" t="0" r="0" b="9525"/>
            <wp:docPr id="1714303255" name="Picture 171430325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3032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1019684"/>
                    </a:xfrm>
                    <a:prstGeom prst="rect">
                      <a:avLst/>
                    </a:prstGeom>
                  </pic:spPr>
                </pic:pic>
              </a:graphicData>
            </a:graphic>
          </wp:inline>
        </w:drawing>
      </w:r>
    </w:p>
    <w:p w14:paraId="5BD3AC94" w14:textId="77777777" w:rsidR="009157A0" w:rsidRDefault="009157A0" w:rsidP="45381AF6">
      <w:pPr>
        <w:tabs>
          <w:tab w:val="left" w:pos="3960"/>
          <w:tab w:val="center" w:pos="4394"/>
        </w:tabs>
        <w:jc w:val="center"/>
        <w:rPr>
          <w:rFonts w:ascii="Arial" w:hAnsi="Arial" w:cs="Arial"/>
          <w:b/>
          <w:bCs/>
        </w:rPr>
      </w:pPr>
    </w:p>
    <w:p w14:paraId="6290A16D" w14:textId="77777777" w:rsidR="009157A0" w:rsidRDefault="009157A0" w:rsidP="45381AF6">
      <w:pPr>
        <w:tabs>
          <w:tab w:val="left" w:pos="3960"/>
          <w:tab w:val="center" w:pos="4394"/>
        </w:tabs>
        <w:jc w:val="center"/>
        <w:rPr>
          <w:rFonts w:ascii="Arial" w:hAnsi="Arial" w:cs="Arial"/>
          <w:b/>
          <w:bCs/>
          <w:sz w:val="40"/>
          <w:szCs w:val="40"/>
        </w:rPr>
      </w:pPr>
      <w:r w:rsidRPr="45381AF6">
        <w:rPr>
          <w:rFonts w:ascii="Arial" w:hAnsi="Arial" w:cs="Arial"/>
          <w:b/>
          <w:bCs/>
          <w:sz w:val="40"/>
          <w:szCs w:val="40"/>
        </w:rPr>
        <w:t>CANDIDATE PACK</w:t>
      </w:r>
    </w:p>
    <w:p w14:paraId="618DAF82" w14:textId="77777777" w:rsidR="009157A0" w:rsidRDefault="009157A0" w:rsidP="45381AF6">
      <w:pPr>
        <w:widowControl w:val="0"/>
        <w:shd w:val="clear" w:color="auto" w:fill="FFFFFF" w:themeFill="background1"/>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10600421">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45381AF6">
            <w:pPr>
              <w:jc w:val="center"/>
              <w:rPr>
                <w:rFonts w:ascii="Arial" w:hAnsi="Arial" w:cs="Arial"/>
                <w:b/>
                <w:bCs/>
              </w:rPr>
            </w:pPr>
            <w:r w:rsidRPr="45381AF6">
              <w:rPr>
                <w:rFonts w:ascii="Arial" w:hAnsi="Arial" w:cs="Arial"/>
                <w:b/>
                <w:bCs/>
              </w:rPr>
              <w:t>POSITION DETAILS</w:t>
            </w:r>
          </w:p>
        </w:tc>
      </w:tr>
      <w:tr w:rsidR="009157A0" w14:paraId="74A78FDA" w14:textId="77777777" w:rsidTr="0080449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329B6234" w:rsidR="009157A0" w:rsidRPr="0050180E" w:rsidRDefault="00406510" w:rsidP="45381AF6">
            <w:pPr>
              <w:spacing w:line="276" w:lineRule="auto"/>
              <w:rPr>
                <w:rFonts w:ascii="Arial" w:hAnsi="Arial" w:cs="Arial"/>
                <w:b/>
                <w:bCs/>
              </w:rPr>
            </w:pPr>
            <w:r w:rsidRPr="0050180E">
              <w:rPr>
                <w:rFonts w:ascii="Arial" w:hAnsi="Arial" w:cs="Arial"/>
                <w:b/>
                <w:bCs/>
              </w:rPr>
              <w:t>Position</w:t>
            </w:r>
            <w:r w:rsidR="009157A0" w:rsidRPr="0050180E">
              <w:rPr>
                <w:rFonts w:ascii="Arial" w:hAnsi="Arial" w:cs="Arial"/>
                <w:b/>
                <w:bCs/>
              </w:rPr>
              <w:t xml:space="preserve"> N</w:t>
            </w:r>
            <w:r w:rsidRPr="0050180E">
              <w:rPr>
                <w:rFonts w:ascii="Arial" w:hAnsi="Arial" w:cs="Arial"/>
                <w:b/>
                <w:bCs/>
              </w:rPr>
              <w:t>umber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695C7BCE" w:rsidR="009157A0" w:rsidRPr="00447953" w:rsidRDefault="00873F11" w:rsidP="004F153B">
            <w:pPr>
              <w:rPr>
                <w:rFonts w:ascii="Arial" w:hAnsi="Arial" w:cs="Arial"/>
              </w:rPr>
            </w:pPr>
            <w:r>
              <w:rPr>
                <w:rFonts w:ascii="Arial" w:hAnsi="Arial" w:cs="Arial"/>
              </w:rPr>
              <w:t>40011</w:t>
            </w:r>
          </w:p>
        </w:tc>
      </w:tr>
      <w:tr w:rsidR="009157A0" w14:paraId="3B794451" w14:textId="77777777" w:rsidTr="0080449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Pr="0050180E" w:rsidRDefault="009157A0" w:rsidP="45381AF6">
            <w:pPr>
              <w:spacing w:line="276" w:lineRule="auto"/>
              <w:rPr>
                <w:rFonts w:ascii="Arial" w:hAnsi="Arial" w:cs="Arial"/>
                <w:b/>
                <w:bCs/>
              </w:rPr>
            </w:pPr>
            <w:r w:rsidRPr="0050180E">
              <w:rPr>
                <w:rFonts w:ascii="Arial" w:hAnsi="Arial" w:cs="Arial"/>
                <w:b/>
                <w:bCs/>
              </w:rPr>
              <w:t>Title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3B8BC219" w:rsidR="009157A0" w:rsidRPr="00447953" w:rsidRDefault="00B51158" w:rsidP="392F04F5">
            <w:pPr>
              <w:rPr>
                <w:rFonts w:ascii="Arial" w:hAnsi="Arial" w:cs="Arial"/>
              </w:rPr>
            </w:pPr>
            <w:r>
              <w:rPr>
                <w:rFonts w:ascii="Arial" w:hAnsi="Arial" w:cs="Arial"/>
              </w:rPr>
              <w:t>Capital Works</w:t>
            </w:r>
            <w:r w:rsidR="00906250">
              <w:rPr>
                <w:rFonts w:ascii="Arial" w:hAnsi="Arial" w:cs="Arial"/>
              </w:rPr>
              <w:t xml:space="preserve"> Project Manager</w:t>
            </w:r>
          </w:p>
        </w:tc>
      </w:tr>
      <w:tr w:rsidR="009157A0" w14:paraId="34980449" w14:textId="77777777" w:rsidTr="0080449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Pr="0050180E" w:rsidRDefault="009157A0" w:rsidP="45381AF6">
            <w:pPr>
              <w:spacing w:line="276" w:lineRule="auto"/>
              <w:rPr>
                <w:rFonts w:ascii="Arial" w:hAnsi="Arial" w:cs="Arial"/>
                <w:b/>
                <w:bCs/>
              </w:rPr>
            </w:pPr>
            <w:r w:rsidRPr="0050180E">
              <w:rPr>
                <w:rFonts w:ascii="Arial" w:hAnsi="Arial" w:cs="Arial"/>
                <w:b/>
                <w:bCs/>
              </w:rPr>
              <w:t>Classification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3C824B5F" w:rsidR="009157A0" w:rsidRPr="00447953" w:rsidRDefault="00353D6C" w:rsidP="35EA1665">
            <w:pPr>
              <w:rPr>
                <w:rFonts w:ascii="Arial" w:hAnsi="Arial" w:cs="Arial"/>
              </w:rPr>
            </w:pPr>
            <w:r w:rsidRPr="00353D6C">
              <w:rPr>
                <w:rFonts w:ascii="Arial" w:hAnsi="Arial" w:cs="Arial"/>
              </w:rPr>
              <w:t>EL1</w:t>
            </w:r>
          </w:p>
        </w:tc>
      </w:tr>
      <w:tr w:rsidR="009157A0" w14:paraId="77291336" w14:textId="77777777" w:rsidTr="0080449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Pr="0050180E" w:rsidRDefault="009157A0" w:rsidP="004F153B">
            <w:pPr>
              <w:spacing w:line="276" w:lineRule="auto"/>
            </w:pPr>
            <w:r w:rsidRPr="0050180E">
              <w:rPr>
                <w:rFonts w:ascii="Arial" w:hAnsi="Arial" w:cs="Arial"/>
                <w:b/>
              </w:rPr>
              <w:t>Employment Type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5321DF4F" w:rsidR="009157A0" w:rsidRPr="00447953" w:rsidRDefault="00873F11" w:rsidP="004F153B">
            <w:pPr>
              <w:rPr>
                <w:rFonts w:ascii="Arial" w:hAnsi="Arial" w:cs="Arial"/>
              </w:rPr>
            </w:pPr>
            <w:r>
              <w:rPr>
                <w:rFonts w:ascii="Arial" w:hAnsi="Arial" w:cs="Arial"/>
              </w:rPr>
              <w:t>Ongoing/</w:t>
            </w:r>
            <w:proofErr w:type="gramStart"/>
            <w:r w:rsidR="00B72CFD" w:rsidRPr="00B72CFD">
              <w:rPr>
                <w:rFonts w:ascii="Arial" w:hAnsi="Arial" w:cs="Arial"/>
              </w:rPr>
              <w:t>Non-ongoing</w:t>
            </w:r>
            <w:proofErr w:type="gramEnd"/>
          </w:p>
        </w:tc>
      </w:tr>
      <w:tr w:rsidR="009157A0" w14:paraId="10196932" w14:textId="77777777" w:rsidTr="0080449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Pr="0050180E" w:rsidRDefault="009157A0" w:rsidP="45381AF6">
            <w:pPr>
              <w:spacing w:line="276" w:lineRule="auto"/>
              <w:rPr>
                <w:rFonts w:ascii="Arial" w:hAnsi="Arial" w:cs="Arial"/>
                <w:b/>
                <w:bCs/>
              </w:rPr>
            </w:pPr>
            <w:r w:rsidRPr="0050180E">
              <w:rPr>
                <w:rFonts w:ascii="Arial" w:hAnsi="Arial" w:cs="Arial"/>
                <w:b/>
                <w:bCs/>
              </w:rPr>
              <w:t>Working Hours</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6DD79122" w:rsidR="009157A0" w:rsidRPr="00447953" w:rsidRDefault="2B228FF2" w:rsidP="10600421">
            <w:r w:rsidRPr="10600421">
              <w:rPr>
                <w:rFonts w:ascii="Arial" w:hAnsi="Arial" w:cs="Arial"/>
              </w:rPr>
              <w:t>Full time</w:t>
            </w:r>
          </w:p>
        </w:tc>
      </w:tr>
      <w:tr w:rsidR="002E0951" w14:paraId="1AF402BD"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7B4125A8" w14:textId="4881D842" w:rsidR="002E0951" w:rsidRPr="0050180E" w:rsidRDefault="002E0951" w:rsidP="002E0951">
            <w:pPr>
              <w:spacing w:line="276" w:lineRule="auto"/>
              <w:rPr>
                <w:rFonts w:ascii="Arial" w:hAnsi="Arial" w:cs="Arial"/>
                <w:b/>
                <w:bCs/>
              </w:rPr>
            </w:pPr>
            <w:r>
              <w:rPr>
                <w:rFonts w:ascii="Arial" w:hAnsi="Arial" w:cs="Arial"/>
                <w:b/>
              </w:rPr>
              <w:t>Office Arrangement</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0D4E9698" w14:textId="1DD8C077" w:rsidR="002E0951" w:rsidRPr="10600421" w:rsidRDefault="003115AE" w:rsidP="002E0951">
            <w:pPr>
              <w:rPr>
                <w:rFonts w:ascii="Arial" w:hAnsi="Arial" w:cs="Arial"/>
              </w:rPr>
            </w:pPr>
            <w:r>
              <w:rPr>
                <w:rFonts w:ascii="Arial" w:hAnsi="Arial" w:cs="Arial"/>
              </w:rPr>
              <w:t>Onsite</w:t>
            </w:r>
            <w:r w:rsidR="002E0951" w:rsidRPr="002D1A16">
              <w:rPr>
                <w:rFonts w:ascii="Arial" w:hAnsi="Arial" w:cs="Arial"/>
              </w:rPr>
              <w:t xml:space="preserve"> with </w:t>
            </w:r>
            <w:r w:rsidR="00806A2E">
              <w:rPr>
                <w:rFonts w:ascii="Arial" w:hAnsi="Arial" w:cs="Arial"/>
              </w:rPr>
              <w:t xml:space="preserve">some </w:t>
            </w:r>
            <w:r w:rsidR="002E0951" w:rsidRPr="002D1A16">
              <w:rPr>
                <w:rFonts w:ascii="Arial" w:hAnsi="Arial" w:cs="Arial"/>
              </w:rPr>
              <w:t>work from home considered</w:t>
            </w:r>
            <w:r w:rsidR="002E0951">
              <w:rPr>
                <w:rFonts w:ascii="Arial" w:hAnsi="Arial" w:cs="Arial"/>
              </w:rPr>
              <w:t xml:space="preserve"> for the right applicant</w:t>
            </w:r>
          </w:p>
        </w:tc>
      </w:tr>
      <w:tr w:rsidR="002E0951" w14:paraId="6871F7EF"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9E55511" w14:textId="77777777" w:rsidR="002E0951" w:rsidRPr="0050180E" w:rsidRDefault="002E0951" w:rsidP="002E0951">
            <w:pPr>
              <w:spacing w:line="276" w:lineRule="auto"/>
              <w:rPr>
                <w:rFonts w:ascii="Arial" w:hAnsi="Arial" w:cs="Arial"/>
                <w:b/>
                <w:bCs/>
              </w:rPr>
            </w:pPr>
            <w:r w:rsidRPr="0050180E">
              <w:rPr>
                <w:rFonts w:ascii="Arial" w:hAnsi="Arial" w:cs="Arial"/>
                <w:b/>
                <w:bCs/>
              </w:rPr>
              <w:t xml:space="preserve">Salary </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DFD45F8" w14:textId="30B6C123" w:rsidR="002E0951" w:rsidRPr="00447953" w:rsidRDefault="002E0951" w:rsidP="002E0951">
            <w:pPr>
              <w:rPr>
                <w:rFonts w:ascii="Arial" w:hAnsi="Arial" w:cs="Arial"/>
              </w:rPr>
            </w:pPr>
            <w:r w:rsidRPr="00873F11">
              <w:rPr>
                <w:rFonts w:ascii="Arial" w:eastAsia="Arial" w:hAnsi="Arial" w:cs="Arial"/>
              </w:rPr>
              <w:t>$110,115 - $120,900</w:t>
            </w:r>
            <w:r>
              <w:rPr>
                <w:rFonts w:ascii="Arial" w:eastAsia="Arial" w:hAnsi="Arial" w:cs="Arial"/>
              </w:rPr>
              <w:t xml:space="preserve"> plus 1</w:t>
            </w:r>
            <w:r w:rsidRPr="10600421">
              <w:rPr>
                <w:rFonts w:ascii="Arial" w:hAnsi="Arial" w:cs="Arial"/>
              </w:rPr>
              <w:t>5.4% superannuation</w:t>
            </w:r>
          </w:p>
        </w:tc>
      </w:tr>
      <w:tr w:rsidR="002E0951" w14:paraId="79621DF2"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7741788B" w14:textId="77777777" w:rsidR="002E0951" w:rsidRPr="0050180E" w:rsidRDefault="002E0951" w:rsidP="002E0951">
            <w:pPr>
              <w:spacing w:line="276" w:lineRule="auto"/>
              <w:rPr>
                <w:rFonts w:ascii="Arial" w:hAnsi="Arial" w:cs="Arial"/>
                <w:b/>
                <w:bCs/>
              </w:rPr>
            </w:pPr>
            <w:r w:rsidRPr="0050180E">
              <w:rPr>
                <w:rFonts w:ascii="Arial" w:hAnsi="Arial" w:cs="Arial"/>
                <w:b/>
                <w:bCs/>
              </w:rPr>
              <w:t>Section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25BA5BD7" w14:textId="5A88FDCF" w:rsidR="002E0951" w:rsidRPr="00447953" w:rsidRDefault="002E0951" w:rsidP="002E0951">
            <w:r>
              <w:rPr>
                <w:rFonts w:ascii="Arial" w:hAnsi="Arial" w:cs="Arial"/>
              </w:rPr>
              <w:t>Capital Projects and Built Heritage</w:t>
            </w:r>
          </w:p>
        </w:tc>
      </w:tr>
      <w:tr w:rsidR="002E0951" w14:paraId="5A6427F5"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423BAC2" w14:textId="77777777" w:rsidR="002E0951" w:rsidRPr="0050180E" w:rsidRDefault="002E0951" w:rsidP="002E0951">
            <w:pPr>
              <w:spacing w:line="276" w:lineRule="auto"/>
              <w:rPr>
                <w:rFonts w:ascii="Arial" w:hAnsi="Arial" w:cs="Arial"/>
                <w:b/>
                <w:bCs/>
              </w:rPr>
            </w:pPr>
            <w:r w:rsidRPr="0050180E">
              <w:rPr>
                <w:rFonts w:ascii="Arial" w:hAnsi="Arial" w:cs="Arial"/>
                <w:b/>
                <w:bCs/>
              </w:rPr>
              <w:t>Team</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9C08968" w14:textId="3E3F840B" w:rsidR="002E0951" w:rsidRPr="00447953" w:rsidRDefault="002E0951" w:rsidP="002E0951">
            <w:r>
              <w:rPr>
                <w:rFonts w:ascii="Arial" w:hAnsi="Arial" w:cs="Arial"/>
              </w:rPr>
              <w:t>Capital Projects</w:t>
            </w:r>
          </w:p>
        </w:tc>
      </w:tr>
      <w:tr w:rsidR="002E0951" w14:paraId="08EA8871"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4F5DBF4A" w14:textId="77777777" w:rsidR="002E0951" w:rsidRPr="0050180E" w:rsidRDefault="002E0951" w:rsidP="002E0951">
            <w:pPr>
              <w:spacing w:line="276" w:lineRule="auto"/>
            </w:pPr>
            <w:r w:rsidRPr="0050180E">
              <w:rPr>
                <w:rFonts w:ascii="Arial" w:hAnsi="Arial" w:cs="Arial"/>
                <w:b/>
              </w:rPr>
              <w:t>Eligibility</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5A805931" w14:textId="5F38FF5B" w:rsidR="002E0951" w:rsidRPr="00447953" w:rsidRDefault="002E0951" w:rsidP="002E0951">
            <w:pPr>
              <w:rPr>
                <w:rFonts w:ascii="Arial" w:hAnsi="Arial" w:cs="Arial"/>
              </w:rPr>
            </w:pPr>
            <w:r w:rsidRPr="45381AF6">
              <w:rPr>
                <w:rFonts w:ascii="Arial" w:hAnsi="Arial" w:cs="Arial"/>
              </w:rPr>
              <w:t>Australian citizen</w:t>
            </w:r>
            <w:r>
              <w:rPr>
                <w:rFonts w:ascii="Arial" w:hAnsi="Arial" w:cs="Arial"/>
              </w:rPr>
              <w:t>ship and ability to obtain and maintain a baseline</w:t>
            </w:r>
            <w:r w:rsidRPr="45381AF6">
              <w:rPr>
                <w:rFonts w:ascii="Arial" w:hAnsi="Arial" w:cs="Arial"/>
              </w:rPr>
              <w:t xml:space="preserve"> security clearance</w:t>
            </w:r>
          </w:p>
        </w:tc>
      </w:tr>
      <w:tr w:rsidR="002E0951" w14:paraId="344581AC"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8811026" w14:textId="77777777" w:rsidR="002E0951" w:rsidRPr="0050180E" w:rsidRDefault="002E0951" w:rsidP="002E0951">
            <w:pPr>
              <w:spacing w:line="276" w:lineRule="auto"/>
              <w:rPr>
                <w:rFonts w:ascii="Arial" w:hAnsi="Arial" w:cs="Arial"/>
                <w:b/>
                <w:bCs/>
              </w:rPr>
            </w:pPr>
            <w:r w:rsidRPr="0050180E">
              <w:rPr>
                <w:rFonts w:ascii="Arial" w:hAnsi="Arial" w:cs="Arial"/>
                <w:b/>
                <w:bCs/>
              </w:rPr>
              <w:t>Contact Officer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1B4C849" w14:textId="4C6DBEF4" w:rsidR="002E0951" w:rsidRPr="00873F11" w:rsidRDefault="002E0951" w:rsidP="002E0951">
            <w:pPr>
              <w:rPr>
                <w:rFonts w:ascii="Arial" w:hAnsi="Arial" w:cs="Arial"/>
              </w:rPr>
            </w:pPr>
            <w:r>
              <w:rPr>
                <w:rFonts w:ascii="Arial" w:hAnsi="Arial" w:cs="Arial"/>
              </w:rPr>
              <w:t xml:space="preserve">Bernard Finucane - </w:t>
            </w:r>
            <w:hyperlink r:id="rId11" w:tgtFrame="_blank" w:history="1">
              <w:r w:rsidRPr="00873F11">
                <w:rPr>
                  <w:rStyle w:val="Hyperlink"/>
                  <w:rFonts w:ascii="Arial" w:eastAsiaTheme="majorEastAsia" w:hAnsi="Arial" w:cs="Arial"/>
                  <w:color w:val="000001"/>
                  <w:u w:val="none"/>
                </w:rPr>
                <w:t>02 6270 8201</w:t>
              </w:r>
            </w:hyperlink>
          </w:p>
          <w:p w14:paraId="7A554503" w14:textId="00D63F85" w:rsidR="002E0951" w:rsidRPr="00447953" w:rsidRDefault="002E0951" w:rsidP="002E0951">
            <w:pPr>
              <w:rPr>
                <w:rFonts w:ascii="Arial" w:hAnsi="Arial" w:cs="Arial"/>
              </w:rPr>
            </w:pPr>
          </w:p>
        </w:tc>
      </w:tr>
      <w:tr w:rsidR="002E0951" w14:paraId="454571F8"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98C6771" w14:textId="77777777" w:rsidR="002E0951" w:rsidRPr="0050180E" w:rsidRDefault="002E0951" w:rsidP="002E0951">
            <w:pPr>
              <w:spacing w:line="276" w:lineRule="auto"/>
              <w:rPr>
                <w:rFonts w:ascii="Arial" w:hAnsi="Arial" w:cs="Arial"/>
                <w:b/>
                <w:bCs/>
              </w:rPr>
            </w:pPr>
            <w:r w:rsidRPr="0050180E">
              <w:rPr>
                <w:rFonts w:ascii="Arial" w:hAnsi="Arial" w:cs="Arial"/>
                <w:b/>
                <w:bCs/>
              </w:rPr>
              <w:t>Opening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4A695096" w14:textId="20BAE4C1" w:rsidR="002E0951" w:rsidRPr="00466FD3" w:rsidRDefault="002E0951" w:rsidP="002E0951">
            <w:pPr>
              <w:rPr>
                <w:rFonts w:ascii="Arial" w:hAnsi="Arial" w:cs="Arial"/>
                <w:highlight w:val="yellow"/>
              </w:rPr>
            </w:pPr>
            <w:r w:rsidRPr="00873F11">
              <w:rPr>
                <w:rFonts w:ascii="Arial" w:hAnsi="Arial" w:cs="Arial"/>
              </w:rPr>
              <w:t>Thursday 19 December 2024</w:t>
            </w:r>
          </w:p>
        </w:tc>
      </w:tr>
      <w:tr w:rsidR="002E0951" w14:paraId="6D3A9E29"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4320B04" w14:textId="77777777" w:rsidR="002E0951" w:rsidRPr="0050180E" w:rsidRDefault="002E0951" w:rsidP="002E0951">
            <w:pPr>
              <w:spacing w:line="276" w:lineRule="auto"/>
              <w:rPr>
                <w:rFonts w:ascii="Arial" w:hAnsi="Arial" w:cs="Arial"/>
                <w:b/>
                <w:bCs/>
              </w:rPr>
            </w:pPr>
            <w:r w:rsidRPr="0050180E">
              <w:rPr>
                <w:rFonts w:ascii="Arial" w:hAnsi="Arial" w:cs="Arial"/>
                <w:b/>
                <w:bCs/>
              </w:rPr>
              <w:t>Closing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EDD5CB6" w14:textId="7FD70C2F" w:rsidR="002E0951" w:rsidRPr="00466FD3" w:rsidRDefault="002E0951" w:rsidP="002E0951">
            <w:pPr>
              <w:rPr>
                <w:rFonts w:ascii="Arial" w:hAnsi="Arial" w:cs="Arial"/>
                <w:highlight w:val="yellow"/>
              </w:rPr>
            </w:pPr>
            <w:r w:rsidRPr="00873F11">
              <w:rPr>
                <w:rFonts w:ascii="Arial" w:hAnsi="Arial" w:cs="Arial"/>
              </w:rPr>
              <w:t xml:space="preserve">Sunday 12 January 2025 (11:59pm)  </w:t>
            </w:r>
          </w:p>
        </w:tc>
      </w:tr>
      <w:tr w:rsidR="002E0951" w14:paraId="7B81AF2D" w14:textId="77777777" w:rsidTr="002E0951">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7CD2883F" w14:textId="77777777" w:rsidR="002E0951" w:rsidRPr="0050180E" w:rsidRDefault="002E0951" w:rsidP="002E0951">
            <w:pPr>
              <w:spacing w:line="276" w:lineRule="auto"/>
              <w:rPr>
                <w:rFonts w:ascii="Arial" w:hAnsi="Arial" w:cs="Arial"/>
                <w:b/>
                <w:bCs/>
              </w:rPr>
            </w:pPr>
            <w:r w:rsidRPr="0050180E">
              <w:rPr>
                <w:rFonts w:ascii="Arial" w:hAnsi="Arial" w:cs="Arial"/>
                <w:b/>
                <w:bCs/>
              </w:rPr>
              <w:t>Special Note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4802CDBE" w14:textId="77777777" w:rsidR="002E0951" w:rsidRDefault="002E0951" w:rsidP="002E0951">
            <w:pPr>
              <w:rPr>
                <w:rFonts w:ascii="Arial" w:hAnsi="Arial" w:cs="Arial"/>
                <w:b/>
                <w:bCs/>
              </w:rPr>
            </w:pPr>
            <w:r w:rsidRPr="00873F11">
              <w:rPr>
                <w:rFonts w:ascii="Arial" w:hAnsi="Arial" w:cs="Arial"/>
                <w:b/>
                <w:bCs/>
              </w:rPr>
              <w:t>This is a non-ongoing opportunity for up to 2 years.</w:t>
            </w:r>
          </w:p>
          <w:p w14:paraId="283F4219" w14:textId="77777777" w:rsidR="002E0951" w:rsidRDefault="002E0951" w:rsidP="002E0951">
            <w:pPr>
              <w:rPr>
                <w:rFonts w:ascii="Arial" w:hAnsi="Arial" w:cs="Arial"/>
                <w:b/>
                <w:bCs/>
              </w:rPr>
            </w:pPr>
          </w:p>
          <w:p w14:paraId="1DD78E94" w14:textId="77777777" w:rsidR="002E0951" w:rsidRPr="00A77ACA" w:rsidRDefault="002E0951" w:rsidP="002E0951">
            <w:pPr>
              <w:spacing w:after="120"/>
              <w:rPr>
                <w:rFonts w:ascii="Arial" w:eastAsia="Arial" w:hAnsi="Arial" w:cs="Arial"/>
                <w:b/>
                <w:bCs/>
                <w:sz w:val="22"/>
                <w:szCs w:val="22"/>
              </w:rPr>
            </w:pPr>
            <w:r w:rsidRPr="00A77ACA">
              <w:rPr>
                <w:rFonts w:ascii="Arial" w:eastAsia="Arial" w:hAnsi="Arial" w:cs="Arial"/>
                <w:b/>
                <w:bCs/>
                <w:sz w:val="22"/>
                <w:szCs w:val="22"/>
              </w:rPr>
              <w:t>This role may be filled by applications and referee reports alone.</w:t>
            </w:r>
          </w:p>
          <w:p w14:paraId="718580E8" w14:textId="77777777" w:rsidR="002E0951" w:rsidRDefault="002E0951" w:rsidP="002E0951">
            <w:pPr>
              <w:spacing w:after="120"/>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Pr>
                <w:rFonts w:ascii="Arial" w:eastAsia="Arial" w:hAnsi="Arial" w:cs="Arial"/>
                <w:sz w:val="22"/>
                <w:szCs w:val="22"/>
              </w:rPr>
              <w:t>from</w:t>
            </w:r>
            <w:proofErr w:type="gramEnd"/>
            <w:r>
              <w:rPr>
                <w:rFonts w:ascii="Arial" w:eastAsia="Arial" w:hAnsi="Arial" w:cs="Arial"/>
                <w:sz w:val="22"/>
                <w:szCs w:val="22"/>
              </w:rPr>
              <w:t xml:space="preserve"> a merit pool may be offered as a specified term. Applicants may have their application and assessment results shared with other Australian Public Service (APS) agencies looking to fill similar roles.</w:t>
            </w:r>
          </w:p>
          <w:p w14:paraId="0585DD26" w14:textId="53EE17BD" w:rsidR="002E0951" w:rsidRPr="00873F11" w:rsidRDefault="002E0951" w:rsidP="002E0951">
            <w:pPr>
              <w:rPr>
                <w:rFonts w:ascii="Arial" w:hAnsi="Arial" w:cs="Arial"/>
                <w:b/>
                <w:bCs/>
              </w:rPr>
            </w:pPr>
          </w:p>
        </w:tc>
      </w:tr>
    </w:tbl>
    <w:p w14:paraId="18BAF0F2" w14:textId="77777777" w:rsidR="009157A0" w:rsidRDefault="009157A0" w:rsidP="392F04F5">
      <w:pPr>
        <w:widowControl w:val="0"/>
        <w:shd w:val="clear" w:color="auto" w:fill="FFFFFF" w:themeFill="background1"/>
        <w:autoSpaceDE w:val="0"/>
        <w:spacing w:after="160" w:line="276" w:lineRule="auto"/>
        <w:rPr>
          <w:rFonts w:ascii="Arial" w:eastAsia="Arial" w:hAnsi="Arial" w:cs="Arial"/>
          <w:b/>
          <w:bCs/>
          <w:color w:val="000000"/>
          <w:sz w:val="22"/>
          <w:szCs w:val="22"/>
        </w:rPr>
      </w:pPr>
    </w:p>
    <w:p w14:paraId="56BA3DDE" w14:textId="27D69D34" w:rsidR="00406510" w:rsidRDefault="00406510">
      <w:pPr>
        <w:spacing w:after="160" w:line="259" w:lineRule="auto"/>
        <w:rPr>
          <w:rFonts w:ascii="Arial" w:eastAsia="Arial" w:hAnsi="Arial" w:cs="Arial"/>
          <w:b/>
          <w:bCs/>
          <w:color w:val="000000"/>
          <w:sz w:val="22"/>
          <w:szCs w:val="22"/>
        </w:rPr>
      </w:pPr>
      <w:r w:rsidRPr="45381AF6">
        <w:rPr>
          <w:rFonts w:ascii="Arial" w:eastAsia="Arial" w:hAnsi="Arial" w:cs="Arial"/>
          <w:b/>
          <w:bCs/>
          <w:color w:val="000000" w:themeColor="text1"/>
          <w:sz w:val="22"/>
          <w:szCs w:val="22"/>
        </w:rPr>
        <w:br w:type="page"/>
      </w:r>
    </w:p>
    <w:p w14:paraId="6F59A915" w14:textId="77777777" w:rsidR="009157A0"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41E45234" w14:textId="77777777" w:rsidR="009157A0"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6F326596" w14:textId="77777777" w:rsidR="009157A0"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r w:rsidRPr="45381AF6">
        <w:rPr>
          <w:rFonts w:ascii="Arial" w:eastAsia="Arial" w:hAnsi="Arial" w:cs="Arial"/>
          <w:b/>
          <w:bCs/>
          <w:color w:val="000000" w:themeColor="text1"/>
          <w:sz w:val="22"/>
          <w:szCs w:val="22"/>
        </w:rPr>
        <w:t>ABOUT US</w:t>
      </w:r>
    </w:p>
    <w:p w14:paraId="7B701D61" w14:textId="68256D88" w:rsidR="009157A0" w:rsidRDefault="009157A0" w:rsidP="45381AF6">
      <w:pPr>
        <w:widowControl w:val="0"/>
        <w:shd w:val="clear" w:color="auto" w:fill="FFFFFF" w:themeFill="background1"/>
        <w:autoSpaceDE w:val="0"/>
        <w:spacing w:after="16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The Museum of Australian Democracy (MoAD) at Old Parliament House is located inside a heritage-listed building that was once home to Australia's Parliament</w:t>
      </w:r>
      <w:r w:rsidR="00226B8B">
        <w:rPr>
          <w:rFonts w:ascii="Arial" w:eastAsia="Arial" w:hAnsi="Arial" w:cs="Arial"/>
          <w:color w:val="000000" w:themeColor="text1"/>
          <w:sz w:val="22"/>
          <w:szCs w:val="22"/>
        </w:rPr>
        <w:t xml:space="preserve">, from </w:t>
      </w:r>
      <w:r w:rsidRPr="45381AF6">
        <w:rPr>
          <w:rFonts w:ascii="Arial" w:eastAsia="Arial" w:hAnsi="Arial" w:cs="Arial"/>
          <w:color w:val="000000" w:themeColor="text1"/>
          <w:sz w:val="22"/>
          <w:szCs w:val="22"/>
        </w:rPr>
        <w:t xml:space="preserve">1927 to 1988. </w:t>
      </w:r>
    </w:p>
    <w:p w14:paraId="1724160A" w14:textId="77777777" w:rsidR="009157A0" w:rsidRDefault="009157A0" w:rsidP="45381AF6">
      <w:pPr>
        <w:widowControl w:val="0"/>
        <w:shd w:val="clear" w:color="auto" w:fill="FFFFFF" w:themeFill="background1"/>
        <w:autoSpaceDE w:val="0"/>
        <w:spacing w:after="16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True to our building’s original brief, we provide a ‘people’s place’, where big ideas are explored.</w:t>
      </w:r>
    </w:p>
    <w:p w14:paraId="5E6E4497" w14:textId="77777777" w:rsidR="009157A0" w:rsidRDefault="009157A0" w:rsidP="45381AF6">
      <w:pPr>
        <w:widowControl w:val="0"/>
        <w:shd w:val="clear" w:color="auto" w:fill="FFFFFF" w:themeFill="background1"/>
        <w:autoSpaceDE w:val="0"/>
        <w:spacing w:after="16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45381AF6">
      <w:pPr>
        <w:widowControl w:val="0"/>
        <w:shd w:val="clear" w:color="auto" w:fill="FFFFFF" w:themeFill="background1"/>
        <w:autoSpaceDE w:val="0"/>
        <w:spacing w:after="24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At MoAD, we celebrate the Australian democratic journey. We seek to provoke thought and inspire conversation by sharing stories and objects that played a part in shaping the nation as it is today.</w:t>
      </w:r>
    </w:p>
    <w:p w14:paraId="0402536F" w14:textId="33EAF55A" w:rsidR="009157A0" w:rsidRDefault="009157A0" w:rsidP="45381AF6">
      <w:pPr>
        <w:widowControl w:val="0"/>
        <w:shd w:val="clear" w:color="auto" w:fill="FFFFFF" w:themeFill="background1"/>
        <w:autoSpaceDE w:val="0"/>
        <w:spacing w:after="24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 xml:space="preserve">Careers at MoAD are varied, from exhibition curators, heritage officers and learning facilitators, through to digital producers, finance officers and IT specialists. We're a small team, working in a dynamic environment, sharing our democratic and political history </w:t>
      </w:r>
      <w:r w:rsidR="001B47D3">
        <w:rPr>
          <w:rFonts w:ascii="Arial" w:eastAsia="Arial" w:hAnsi="Arial" w:cs="Arial"/>
          <w:color w:val="000000" w:themeColor="text1"/>
          <w:sz w:val="22"/>
          <w:szCs w:val="22"/>
        </w:rPr>
        <w:t>with</w:t>
      </w:r>
      <w:r w:rsidRPr="45381AF6">
        <w:rPr>
          <w:rFonts w:ascii="Arial" w:eastAsia="Arial" w:hAnsi="Arial" w:cs="Arial"/>
          <w:color w:val="000000" w:themeColor="text1"/>
          <w:sz w:val="22"/>
          <w:szCs w:val="22"/>
        </w:rPr>
        <w:t>in a heritage-listed building.</w:t>
      </w:r>
    </w:p>
    <w:p w14:paraId="684785DD" w14:textId="77777777" w:rsidR="009157A0" w:rsidRDefault="009157A0" w:rsidP="45381AF6">
      <w:pPr>
        <w:widowControl w:val="0"/>
        <w:shd w:val="clear" w:color="auto" w:fill="FFFFFF" w:themeFill="background1"/>
        <w:autoSpaceDE w:val="0"/>
        <w:spacing w:after="240" w:line="276" w:lineRule="auto"/>
        <w:rPr>
          <w:rFonts w:ascii="Arial" w:eastAsia="Arial" w:hAnsi="Arial" w:cs="Arial"/>
          <w:color w:val="000000"/>
          <w:sz w:val="22"/>
          <w:szCs w:val="22"/>
        </w:rPr>
      </w:pPr>
      <w:r w:rsidRPr="45381AF6">
        <w:rPr>
          <w:rFonts w:ascii="Arial" w:eastAsia="Arial" w:hAnsi="Arial" w:cs="Arial"/>
          <w:color w:val="000000" w:themeColor="text1"/>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45381AF6">
      <w:pPr>
        <w:widowControl w:val="0"/>
        <w:shd w:val="clear" w:color="auto" w:fill="FFFFFF" w:themeFill="background1"/>
        <w:autoSpaceDE w:val="0"/>
        <w:spacing w:after="240" w:line="276" w:lineRule="auto"/>
      </w:pPr>
      <w:r w:rsidRPr="45381AF6">
        <w:rPr>
          <w:rFonts w:ascii="Arial" w:eastAsia="Arial" w:hAnsi="Arial" w:cs="Arial"/>
          <w:color w:val="000000" w:themeColor="text1"/>
          <w:sz w:val="22"/>
          <w:szCs w:val="22"/>
        </w:rPr>
        <w:t xml:space="preserve">MoAD employees are engaged under the </w:t>
      </w:r>
      <w:hyperlink r:id="rId12">
        <w:r w:rsidRPr="45381AF6">
          <w:rPr>
            <w:rStyle w:val="Hyperlink"/>
            <w:rFonts w:ascii="Arial" w:eastAsia="Arial" w:hAnsi="Arial" w:cs="Arial"/>
            <w:sz w:val="22"/>
            <w:szCs w:val="22"/>
          </w:rPr>
          <w:t>Australian Public Service Act 1999</w:t>
        </w:r>
      </w:hyperlink>
      <w:r w:rsidRPr="45381AF6">
        <w:rPr>
          <w:rFonts w:ascii="Arial" w:eastAsia="Arial" w:hAnsi="Arial" w:cs="Arial"/>
          <w:color w:val="196B24" w:themeColor="accent3"/>
          <w:sz w:val="22"/>
          <w:szCs w:val="22"/>
          <w:u w:val="single"/>
        </w:rPr>
        <w:t xml:space="preserve"> </w:t>
      </w:r>
      <w:r w:rsidRPr="45381AF6">
        <w:rPr>
          <w:rFonts w:ascii="Arial" w:eastAsia="Arial" w:hAnsi="Arial" w:cs="Arial"/>
          <w:color w:val="000000" w:themeColor="text1"/>
          <w:sz w:val="22"/>
          <w:szCs w:val="22"/>
        </w:rPr>
        <w:t>and are subject to the terms</w:t>
      </w:r>
      <w:r w:rsidRPr="45381AF6">
        <w:rPr>
          <w:rFonts w:ascii="Calibri" w:eastAsia="Calibri" w:hAnsi="Calibri" w:cs="Calibri"/>
          <w:color w:val="000000" w:themeColor="text1"/>
        </w:rPr>
        <w:t xml:space="preserve"> </w:t>
      </w:r>
      <w:r w:rsidRPr="45381AF6">
        <w:rPr>
          <w:rFonts w:ascii="Arial" w:eastAsia="Calibri" w:hAnsi="Arial" w:cs="Arial"/>
          <w:color w:val="000000" w:themeColor="text1"/>
          <w:sz w:val="22"/>
          <w:szCs w:val="22"/>
        </w:rPr>
        <w:t xml:space="preserve">and conditions of employment in the </w:t>
      </w:r>
      <w:hyperlink r:id="rId13">
        <w:r w:rsidRPr="45381AF6">
          <w:rPr>
            <w:rStyle w:val="Hyperlink"/>
            <w:rFonts w:ascii="Arial" w:eastAsia="Calibri" w:hAnsi="Arial" w:cs="Arial"/>
            <w:sz w:val="22"/>
            <w:szCs w:val="22"/>
          </w:rPr>
          <w:t>OPH Enterprise Agreem</w:t>
        </w:r>
      </w:hyperlink>
      <w:bookmarkStart w:id="0" w:name="_Hlt163118285"/>
      <w:bookmarkStart w:id="1" w:name="_Hlt163118286"/>
      <w:r w:rsidRPr="45381AF6">
        <w:rPr>
          <w:rStyle w:val="Hyperlink"/>
          <w:rFonts w:ascii="Arial" w:eastAsia="Calibri" w:hAnsi="Arial" w:cs="Arial"/>
          <w:sz w:val="22"/>
          <w:szCs w:val="22"/>
        </w:rPr>
        <w:t>e</w:t>
      </w:r>
      <w:bookmarkEnd w:id="0"/>
      <w:bookmarkEnd w:id="1"/>
      <w:r w:rsidRPr="45381AF6">
        <w:rPr>
          <w:rStyle w:val="Hyperlink"/>
          <w:rFonts w:ascii="Arial" w:eastAsia="Calibri" w:hAnsi="Arial" w:cs="Arial"/>
          <w:sz w:val="22"/>
          <w:szCs w:val="22"/>
        </w:rPr>
        <w:t>nt 2024-27</w:t>
      </w:r>
    </w:p>
    <w:p w14:paraId="3A53EF9A" w14:textId="77777777" w:rsidR="009157A0" w:rsidRDefault="009157A0" w:rsidP="45381AF6">
      <w:pPr>
        <w:rPr>
          <w:rFonts w:ascii="Arial" w:hAnsi="Arial" w:cs="Arial"/>
          <w:b/>
          <w:bCs/>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3EAAE119" w14:textId="0A343EFC" w:rsidR="001B47D3" w:rsidRDefault="001B47D3" w:rsidP="001B47D3">
      <w:pPr>
        <w:spacing w:after="120"/>
        <w:rPr>
          <w:rFonts w:ascii="Arial" w:eastAsia="Arial" w:hAnsi="Arial" w:cs="Arial"/>
          <w:sz w:val="22"/>
          <w:szCs w:val="22"/>
          <w:lang w:val="en-AU"/>
        </w:rPr>
      </w:pPr>
      <w:r w:rsidRPr="005B19B7">
        <w:rPr>
          <w:rFonts w:ascii="Arial" w:eastAsia="Arial" w:hAnsi="Arial" w:cs="Arial"/>
          <w:sz w:val="22"/>
          <w:szCs w:val="22"/>
          <w:lang w:val="en-AU"/>
        </w:rPr>
        <w:t>Th</w:t>
      </w:r>
      <w:r>
        <w:rPr>
          <w:rFonts w:ascii="Arial" w:eastAsia="Arial" w:hAnsi="Arial" w:cs="Arial"/>
          <w:sz w:val="22"/>
          <w:szCs w:val="22"/>
          <w:lang w:val="en-AU"/>
        </w:rPr>
        <w:t>e</w:t>
      </w:r>
      <w:r w:rsidRPr="005B19B7">
        <w:rPr>
          <w:rFonts w:ascii="Arial" w:eastAsia="Arial" w:hAnsi="Arial" w:cs="Arial"/>
          <w:sz w:val="22"/>
          <w:szCs w:val="22"/>
          <w:lang w:val="en-AU"/>
        </w:rPr>
        <w:t xml:space="preserve"> position </w:t>
      </w:r>
      <w:r>
        <w:rPr>
          <w:rFonts w:ascii="Arial" w:eastAsia="Arial" w:hAnsi="Arial" w:cs="Arial"/>
          <w:sz w:val="22"/>
          <w:szCs w:val="22"/>
          <w:lang w:val="en-AU"/>
        </w:rPr>
        <w:t xml:space="preserve">is </w:t>
      </w:r>
      <w:r w:rsidRPr="005B19B7">
        <w:rPr>
          <w:rFonts w:ascii="Arial" w:eastAsia="Arial" w:hAnsi="Arial" w:cs="Arial"/>
          <w:sz w:val="22"/>
          <w:szCs w:val="22"/>
          <w:lang w:val="en-AU"/>
        </w:rPr>
        <w:t xml:space="preserve">part of the team responsible for strategic planning and delivery of </w:t>
      </w:r>
      <w:r>
        <w:rPr>
          <w:rFonts w:ascii="Arial" w:eastAsia="Arial" w:hAnsi="Arial" w:cs="Arial"/>
          <w:sz w:val="22"/>
          <w:szCs w:val="22"/>
          <w:lang w:val="en-AU"/>
        </w:rPr>
        <w:t>infrastructure enhancement</w:t>
      </w:r>
      <w:r w:rsidRPr="005B19B7">
        <w:rPr>
          <w:rFonts w:ascii="Arial" w:eastAsia="Arial" w:hAnsi="Arial" w:cs="Arial"/>
          <w:sz w:val="22"/>
          <w:szCs w:val="22"/>
          <w:lang w:val="en-AU"/>
        </w:rPr>
        <w:t>s, with a focus on planning and delivery of major refurbishments, capital works, relations, minor works and other projects</w:t>
      </w:r>
      <w:r>
        <w:rPr>
          <w:rFonts w:ascii="Arial" w:eastAsia="Arial" w:hAnsi="Arial" w:cs="Arial"/>
          <w:sz w:val="22"/>
          <w:szCs w:val="22"/>
          <w:lang w:val="en-AU"/>
        </w:rPr>
        <w:t>.</w:t>
      </w:r>
    </w:p>
    <w:p w14:paraId="0533DE6A" w14:textId="6B122046" w:rsidR="005B19B7" w:rsidRPr="005B19B7" w:rsidRDefault="005B19B7" w:rsidP="005B19B7">
      <w:pPr>
        <w:spacing w:after="120"/>
        <w:rPr>
          <w:rFonts w:ascii="Arial" w:eastAsia="Arial" w:hAnsi="Arial" w:cs="Arial"/>
          <w:sz w:val="22"/>
          <w:szCs w:val="22"/>
          <w:lang w:val="en-AU"/>
        </w:rPr>
      </w:pPr>
      <w:r w:rsidRPr="005B19B7">
        <w:rPr>
          <w:rFonts w:ascii="Arial" w:eastAsia="Arial" w:hAnsi="Arial" w:cs="Arial"/>
          <w:sz w:val="22"/>
          <w:szCs w:val="22"/>
          <w:lang w:val="en-AU"/>
        </w:rPr>
        <w:t xml:space="preserve">Reporting to the Head of Capital Projects, the </w:t>
      </w:r>
      <w:r w:rsidR="001B47D3">
        <w:rPr>
          <w:rFonts w:ascii="Arial" w:eastAsia="Arial" w:hAnsi="Arial" w:cs="Arial"/>
          <w:sz w:val="22"/>
          <w:szCs w:val="22"/>
          <w:lang w:val="en-AU"/>
        </w:rPr>
        <w:t xml:space="preserve">successful applicant </w:t>
      </w:r>
      <w:r w:rsidRPr="005B19B7">
        <w:rPr>
          <w:rFonts w:ascii="Arial" w:eastAsia="Arial" w:hAnsi="Arial" w:cs="Arial"/>
          <w:sz w:val="22"/>
          <w:szCs w:val="22"/>
          <w:lang w:val="en-AU"/>
        </w:rPr>
        <w:t>will play a key role in the deliver</w:t>
      </w:r>
      <w:r w:rsidR="001B47D3">
        <w:rPr>
          <w:rFonts w:ascii="Arial" w:eastAsia="Arial" w:hAnsi="Arial" w:cs="Arial"/>
          <w:sz w:val="22"/>
          <w:szCs w:val="22"/>
          <w:lang w:val="en-AU"/>
        </w:rPr>
        <w:t xml:space="preserve">ing MoAD’s </w:t>
      </w:r>
      <w:r w:rsidRPr="005B19B7">
        <w:rPr>
          <w:rFonts w:ascii="Arial" w:eastAsia="Arial" w:hAnsi="Arial" w:cs="Arial"/>
          <w:sz w:val="22"/>
          <w:szCs w:val="22"/>
          <w:lang w:val="en-AU"/>
        </w:rPr>
        <w:t xml:space="preserve">current capital works program. </w:t>
      </w:r>
      <w:r w:rsidR="001B47D3">
        <w:rPr>
          <w:rFonts w:ascii="Arial" w:eastAsia="Arial" w:hAnsi="Arial" w:cs="Arial"/>
          <w:sz w:val="22"/>
          <w:szCs w:val="22"/>
          <w:lang w:val="en-AU"/>
        </w:rPr>
        <w:t xml:space="preserve"> </w:t>
      </w:r>
      <w:r w:rsidRPr="005B19B7">
        <w:rPr>
          <w:rFonts w:ascii="Arial" w:eastAsia="Arial" w:hAnsi="Arial" w:cs="Arial"/>
          <w:sz w:val="22"/>
          <w:szCs w:val="22"/>
          <w:lang w:val="en-AU"/>
        </w:rPr>
        <w:t>The position’s role and key responsibilities include:</w:t>
      </w:r>
    </w:p>
    <w:p w14:paraId="00C115FA" w14:textId="6EC8EBD7" w:rsidR="00831063" w:rsidRDefault="00C061BE" w:rsidP="005B19B7">
      <w:pPr>
        <w:numPr>
          <w:ilvl w:val="0"/>
          <w:numId w:val="9"/>
        </w:numPr>
        <w:spacing w:after="120"/>
        <w:rPr>
          <w:rFonts w:ascii="Arial" w:eastAsia="Arial" w:hAnsi="Arial" w:cs="Arial"/>
          <w:sz w:val="22"/>
          <w:szCs w:val="22"/>
          <w:lang w:val="en-AU"/>
        </w:rPr>
      </w:pPr>
      <w:r>
        <w:rPr>
          <w:rFonts w:ascii="Arial" w:eastAsia="Arial" w:hAnsi="Arial" w:cs="Arial"/>
          <w:sz w:val="22"/>
          <w:szCs w:val="22"/>
          <w:lang w:val="en-AU"/>
        </w:rPr>
        <w:t xml:space="preserve">Progress, manage </w:t>
      </w:r>
      <w:r w:rsidR="00105B63">
        <w:rPr>
          <w:rFonts w:ascii="Arial" w:eastAsia="Arial" w:hAnsi="Arial" w:cs="Arial"/>
          <w:sz w:val="22"/>
          <w:szCs w:val="22"/>
          <w:lang w:val="en-AU"/>
        </w:rPr>
        <w:t xml:space="preserve">and report on </w:t>
      </w:r>
      <w:r w:rsidR="00831063">
        <w:rPr>
          <w:rFonts w:ascii="Arial" w:eastAsia="Arial" w:hAnsi="Arial" w:cs="Arial"/>
          <w:sz w:val="22"/>
          <w:szCs w:val="22"/>
          <w:lang w:val="en-AU"/>
        </w:rPr>
        <w:t xml:space="preserve">all aspects of the project, </w:t>
      </w:r>
      <w:r w:rsidR="005E7452">
        <w:rPr>
          <w:rFonts w:ascii="Arial" w:eastAsia="Arial" w:hAnsi="Arial" w:cs="Arial"/>
          <w:sz w:val="22"/>
          <w:szCs w:val="22"/>
          <w:lang w:val="en-AU"/>
        </w:rPr>
        <w:t xml:space="preserve">being </w:t>
      </w:r>
      <w:r w:rsidR="00831063">
        <w:rPr>
          <w:rFonts w:ascii="Arial" w:eastAsia="Arial" w:hAnsi="Arial" w:cs="Arial"/>
          <w:sz w:val="22"/>
          <w:szCs w:val="22"/>
          <w:lang w:val="en-AU"/>
        </w:rPr>
        <w:t xml:space="preserve">the </w:t>
      </w:r>
      <w:r w:rsidR="005E7452">
        <w:rPr>
          <w:rFonts w:ascii="Arial" w:eastAsia="Arial" w:hAnsi="Arial" w:cs="Arial"/>
          <w:sz w:val="22"/>
          <w:szCs w:val="22"/>
          <w:lang w:val="en-AU"/>
        </w:rPr>
        <w:t xml:space="preserve">third stage </w:t>
      </w:r>
      <w:r w:rsidR="00756407">
        <w:rPr>
          <w:rFonts w:ascii="Arial" w:eastAsia="Arial" w:hAnsi="Arial" w:cs="Arial"/>
          <w:sz w:val="22"/>
          <w:szCs w:val="22"/>
          <w:lang w:val="en-AU"/>
        </w:rPr>
        <w:t xml:space="preserve">of MoAD’s repair </w:t>
      </w:r>
      <w:r w:rsidR="00E018BF">
        <w:rPr>
          <w:rFonts w:ascii="Arial" w:eastAsia="Arial" w:hAnsi="Arial" w:cs="Arial"/>
          <w:sz w:val="22"/>
          <w:szCs w:val="22"/>
          <w:lang w:val="en-AU"/>
        </w:rPr>
        <w:t xml:space="preserve">work to </w:t>
      </w:r>
      <w:r w:rsidR="00756407">
        <w:rPr>
          <w:rFonts w:ascii="Arial" w:eastAsia="Arial" w:hAnsi="Arial" w:cs="Arial"/>
          <w:sz w:val="22"/>
          <w:szCs w:val="22"/>
          <w:lang w:val="en-AU"/>
        </w:rPr>
        <w:t xml:space="preserve">hail-damaged roofs, due for </w:t>
      </w:r>
      <w:r w:rsidR="00A40365">
        <w:rPr>
          <w:rFonts w:ascii="Arial" w:eastAsia="Arial" w:hAnsi="Arial" w:cs="Arial"/>
          <w:sz w:val="22"/>
          <w:szCs w:val="22"/>
          <w:lang w:val="en-AU"/>
        </w:rPr>
        <w:t xml:space="preserve">practical </w:t>
      </w:r>
      <w:r w:rsidR="00756407">
        <w:rPr>
          <w:rFonts w:ascii="Arial" w:eastAsia="Arial" w:hAnsi="Arial" w:cs="Arial"/>
          <w:sz w:val="22"/>
          <w:szCs w:val="22"/>
          <w:lang w:val="en-AU"/>
        </w:rPr>
        <w:t>completion in November 2026</w:t>
      </w:r>
      <w:r w:rsidR="00831063">
        <w:rPr>
          <w:rFonts w:ascii="Arial" w:eastAsia="Arial" w:hAnsi="Arial" w:cs="Arial"/>
          <w:sz w:val="22"/>
          <w:szCs w:val="22"/>
          <w:lang w:val="en-AU"/>
        </w:rPr>
        <w:t>;</w:t>
      </w:r>
    </w:p>
    <w:p w14:paraId="39F1C916" w14:textId="2B52B57C" w:rsidR="00DB58D4" w:rsidRDefault="00AD10B8" w:rsidP="005B19B7">
      <w:pPr>
        <w:numPr>
          <w:ilvl w:val="0"/>
          <w:numId w:val="9"/>
        </w:numPr>
        <w:spacing w:after="120"/>
        <w:rPr>
          <w:rFonts w:ascii="Arial" w:eastAsia="Arial" w:hAnsi="Arial" w:cs="Arial"/>
          <w:sz w:val="22"/>
          <w:szCs w:val="22"/>
          <w:lang w:val="en-AU"/>
        </w:rPr>
      </w:pPr>
      <w:r>
        <w:rPr>
          <w:rFonts w:ascii="Arial" w:eastAsia="Arial" w:hAnsi="Arial" w:cs="Arial"/>
          <w:sz w:val="22"/>
          <w:szCs w:val="22"/>
          <w:lang w:val="en-AU"/>
        </w:rPr>
        <w:t xml:space="preserve">Manage the external project manager’s deliverables and through them, </w:t>
      </w:r>
      <w:r w:rsidR="00E574B7">
        <w:rPr>
          <w:rFonts w:ascii="Arial" w:eastAsia="Arial" w:hAnsi="Arial" w:cs="Arial"/>
          <w:sz w:val="22"/>
          <w:szCs w:val="22"/>
          <w:lang w:val="en-AU"/>
        </w:rPr>
        <w:t xml:space="preserve">oversee </w:t>
      </w:r>
      <w:r>
        <w:rPr>
          <w:rFonts w:ascii="Arial" w:eastAsia="Arial" w:hAnsi="Arial" w:cs="Arial"/>
          <w:sz w:val="22"/>
          <w:szCs w:val="22"/>
          <w:lang w:val="en-AU"/>
        </w:rPr>
        <w:t xml:space="preserve">the </w:t>
      </w:r>
      <w:r w:rsidR="00FE78F6">
        <w:rPr>
          <w:rFonts w:ascii="Arial" w:eastAsia="Arial" w:hAnsi="Arial" w:cs="Arial"/>
          <w:sz w:val="22"/>
          <w:szCs w:val="22"/>
          <w:lang w:val="en-AU"/>
        </w:rPr>
        <w:t>sub-consultants</w:t>
      </w:r>
      <w:r w:rsidR="002D1E52">
        <w:rPr>
          <w:rFonts w:ascii="Arial" w:eastAsia="Arial" w:hAnsi="Arial" w:cs="Arial"/>
          <w:sz w:val="22"/>
          <w:szCs w:val="22"/>
          <w:lang w:val="en-AU"/>
        </w:rPr>
        <w:t>’</w:t>
      </w:r>
      <w:r w:rsidR="00DB58D4">
        <w:rPr>
          <w:rFonts w:ascii="Arial" w:eastAsia="Arial" w:hAnsi="Arial" w:cs="Arial"/>
          <w:sz w:val="22"/>
          <w:szCs w:val="22"/>
          <w:lang w:val="en-AU"/>
        </w:rPr>
        <w:t xml:space="preserve"> deliverables, including heritage assessments and approvals</w:t>
      </w:r>
      <w:r w:rsidR="00244798">
        <w:rPr>
          <w:rFonts w:ascii="Arial" w:eastAsia="Arial" w:hAnsi="Arial" w:cs="Arial"/>
          <w:sz w:val="22"/>
          <w:szCs w:val="22"/>
          <w:lang w:val="en-AU"/>
        </w:rPr>
        <w:t>;</w:t>
      </w:r>
    </w:p>
    <w:p w14:paraId="008BE712" w14:textId="5A137EDD" w:rsidR="005E3FA8" w:rsidRDefault="00FE44B0" w:rsidP="005B19B7">
      <w:pPr>
        <w:numPr>
          <w:ilvl w:val="0"/>
          <w:numId w:val="9"/>
        </w:numPr>
        <w:spacing w:after="120"/>
        <w:rPr>
          <w:rFonts w:ascii="Arial" w:eastAsia="Arial" w:hAnsi="Arial" w:cs="Arial"/>
          <w:sz w:val="22"/>
          <w:szCs w:val="22"/>
          <w:lang w:val="en-AU"/>
        </w:rPr>
      </w:pPr>
      <w:r>
        <w:rPr>
          <w:rFonts w:ascii="Arial" w:eastAsia="Arial" w:hAnsi="Arial" w:cs="Arial"/>
          <w:sz w:val="22"/>
          <w:szCs w:val="22"/>
          <w:lang w:val="en-AU"/>
        </w:rPr>
        <w:t xml:space="preserve">In conjunction with the external project manager, </w:t>
      </w:r>
      <w:r w:rsidR="007B5B0F">
        <w:rPr>
          <w:rFonts w:ascii="Arial" w:eastAsia="Arial" w:hAnsi="Arial" w:cs="Arial"/>
          <w:sz w:val="22"/>
          <w:szCs w:val="22"/>
          <w:lang w:val="en-AU"/>
        </w:rPr>
        <w:t>oversee</w:t>
      </w:r>
      <w:r w:rsidR="003A0CF0">
        <w:rPr>
          <w:rFonts w:ascii="Arial" w:eastAsia="Arial" w:hAnsi="Arial" w:cs="Arial"/>
          <w:sz w:val="22"/>
          <w:szCs w:val="22"/>
          <w:lang w:val="en-AU"/>
        </w:rPr>
        <w:t xml:space="preserve"> the contract </w:t>
      </w:r>
      <w:r w:rsidR="00AD10B8">
        <w:rPr>
          <w:rFonts w:ascii="Arial" w:eastAsia="Arial" w:hAnsi="Arial" w:cs="Arial"/>
          <w:sz w:val="22"/>
          <w:szCs w:val="22"/>
          <w:lang w:val="en-AU"/>
        </w:rPr>
        <w:t>with</w:t>
      </w:r>
      <w:r w:rsidR="005E3FA8">
        <w:rPr>
          <w:rFonts w:ascii="Arial" w:eastAsia="Arial" w:hAnsi="Arial" w:cs="Arial"/>
          <w:sz w:val="22"/>
          <w:szCs w:val="22"/>
          <w:lang w:val="en-AU"/>
        </w:rPr>
        <w:t xml:space="preserve"> the </w:t>
      </w:r>
      <w:r w:rsidR="00617E53">
        <w:rPr>
          <w:rFonts w:ascii="Arial" w:eastAsia="Arial" w:hAnsi="Arial" w:cs="Arial"/>
          <w:sz w:val="22"/>
          <w:szCs w:val="22"/>
          <w:lang w:val="en-AU"/>
        </w:rPr>
        <w:t>c</w:t>
      </w:r>
      <w:r w:rsidR="00244798">
        <w:rPr>
          <w:rFonts w:ascii="Arial" w:eastAsia="Arial" w:hAnsi="Arial" w:cs="Arial"/>
          <w:sz w:val="22"/>
          <w:szCs w:val="22"/>
          <w:lang w:val="en-AU"/>
        </w:rPr>
        <w:t>onstruction c</w:t>
      </w:r>
      <w:r w:rsidR="00617E53">
        <w:rPr>
          <w:rFonts w:ascii="Arial" w:eastAsia="Arial" w:hAnsi="Arial" w:cs="Arial"/>
          <w:sz w:val="22"/>
          <w:szCs w:val="22"/>
          <w:lang w:val="en-AU"/>
        </w:rPr>
        <w:t xml:space="preserve">ompany </w:t>
      </w:r>
      <w:r w:rsidR="00CE06F6">
        <w:rPr>
          <w:rFonts w:ascii="Arial" w:eastAsia="Arial" w:hAnsi="Arial" w:cs="Arial"/>
          <w:sz w:val="22"/>
          <w:szCs w:val="22"/>
          <w:lang w:val="en-AU"/>
        </w:rPr>
        <w:t xml:space="preserve">that is delivering </w:t>
      </w:r>
      <w:r w:rsidR="005E3FA8">
        <w:rPr>
          <w:rFonts w:ascii="Arial" w:eastAsia="Arial" w:hAnsi="Arial" w:cs="Arial"/>
          <w:sz w:val="22"/>
          <w:szCs w:val="22"/>
          <w:lang w:val="en-AU"/>
        </w:rPr>
        <w:t>the works</w:t>
      </w:r>
      <w:r w:rsidR="007B5B0F">
        <w:rPr>
          <w:rFonts w:ascii="Arial" w:eastAsia="Arial" w:hAnsi="Arial" w:cs="Arial"/>
          <w:sz w:val="22"/>
          <w:szCs w:val="22"/>
          <w:lang w:val="en-AU"/>
        </w:rPr>
        <w:t>,</w:t>
      </w:r>
      <w:r w:rsidR="00244798" w:rsidRPr="00244798">
        <w:rPr>
          <w:rFonts w:ascii="Arial" w:eastAsia="Arial" w:hAnsi="Arial" w:cs="Arial"/>
          <w:sz w:val="22"/>
          <w:szCs w:val="22"/>
          <w:lang w:val="en-AU"/>
        </w:rPr>
        <w:t xml:space="preserve"> </w:t>
      </w:r>
      <w:r w:rsidR="00244798">
        <w:rPr>
          <w:rFonts w:ascii="Arial" w:eastAsia="Arial" w:hAnsi="Arial" w:cs="Arial"/>
          <w:sz w:val="22"/>
          <w:szCs w:val="22"/>
          <w:lang w:val="en-AU"/>
        </w:rPr>
        <w:t>under a managing contractor</w:t>
      </w:r>
      <w:r w:rsidR="00021AA2">
        <w:rPr>
          <w:rFonts w:ascii="Arial" w:eastAsia="Arial" w:hAnsi="Arial" w:cs="Arial"/>
          <w:sz w:val="22"/>
          <w:szCs w:val="22"/>
          <w:lang w:val="en-AU"/>
        </w:rPr>
        <w:t xml:space="preserve"> contract</w:t>
      </w:r>
      <w:r w:rsidR="003A0CF0">
        <w:rPr>
          <w:rFonts w:ascii="Arial" w:eastAsia="Arial" w:hAnsi="Arial" w:cs="Arial"/>
          <w:sz w:val="22"/>
          <w:szCs w:val="22"/>
          <w:lang w:val="en-AU"/>
        </w:rPr>
        <w:t>;</w:t>
      </w:r>
    </w:p>
    <w:p w14:paraId="6107008C" w14:textId="2EB30ECD" w:rsidR="00EC4446" w:rsidRDefault="00EC4446" w:rsidP="005B19B7">
      <w:pPr>
        <w:numPr>
          <w:ilvl w:val="0"/>
          <w:numId w:val="9"/>
        </w:numPr>
        <w:spacing w:after="120"/>
        <w:rPr>
          <w:rFonts w:ascii="Arial" w:eastAsia="Arial" w:hAnsi="Arial" w:cs="Arial"/>
          <w:sz w:val="22"/>
          <w:szCs w:val="22"/>
          <w:lang w:val="en-AU"/>
        </w:rPr>
      </w:pPr>
      <w:r>
        <w:rPr>
          <w:rFonts w:ascii="Arial" w:eastAsia="Arial" w:hAnsi="Arial" w:cs="Arial"/>
          <w:sz w:val="22"/>
          <w:szCs w:val="22"/>
          <w:lang w:val="en-AU"/>
        </w:rPr>
        <w:t xml:space="preserve">Manage the </w:t>
      </w:r>
      <w:r w:rsidR="00385646">
        <w:rPr>
          <w:rFonts w:ascii="Arial" w:eastAsia="Arial" w:hAnsi="Arial" w:cs="Arial"/>
          <w:sz w:val="22"/>
          <w:szCs w:val="22"/>
          <w:lang w:val="en-AU"/>
        </w:rPr>
        <w:t xml:space="preserve">insurance-related </w:t>
      </w:r>
      <w:r>
        <w:rPr>
          <w:rFonts w:ascii="Arial" w:eastAsia="Arial" w:hAnsi="Arial" w:cs="Arial"/>
          <w:sz w:val="22"/>
          <w:szCs w:val="22"/>
          <w:lang w:val="en-AU"/>
        </w:rPr>
        <w:t xml:space="preserve">requirements of </w:t>
      </w:r>
      <w:r w:rsidR="00385646">
        <w:rPr>
          <w:rFonts w:ascii="Arial" w:eastAsia="Arial" w:hAnsi="Arial" w:cs="Arial"/>
          <w:sz w:val="22"/>
          <w:szCs w:val="22"/>
          <w:lang w:val="en-AU"/>
        </w:rPr>
        <w:t xml:space="preserve">the project, including liaison with Comcover and the Department of Finance on matters of </w:t>
      </w:r>
      <w:r w:rsidR="00962479">
        <w:rPr>
          <w:rFonts w:ascii="Arial" w:eastAsia="Arial" w:hAnsi="Arial" w:cs="Arial"/>
          <w:sz w:val="22"/>
          <w:szCs w:val="22"/>
          <w:lang w:val="en-AU"/>
        </w:rPr>
        <w:t>scope</w:t>
      </w:r>
      <w:r w:rsidR="003A0CF0">
        <w:rPr>
          <w:rFonts w:ascii="Arial" w:eastAsia="Arial" w:hAnsi="Arial" w:cs="Arial"/>
          <w:sz w:val="22"/>
          <w:szCs w:val="22"/>
          <w:lang w:val="en-AU"/>
        </w:rPr>
        <w:t>, costs,</w:t>
      </w:r>
      <w:r w:rsidR="00E17DDE">
        <w:rPr>
          <w:rFonts w:ascii="Arial" w:eastAsia="Arial" w:hAnsi="Arial" w:cs="Arial"/>
          <w:sz w:val="22"/>
          <w:szCs w:val="22"/>
          <w:lang w:val="en-AU"/>
        </w:rPr>
        <w:t xml:space="preserve"> </w:t>
      </w:r>
      <w:r w:rsidR="003A0CF0">
        <w:rPr>
          <w:rFonts w:ascii="Arial" w:eastAsia="Arial" w:hAnsi="Arial" w:cs="Arial"/>
          <w:sz w:val="22"/>
          <w:szCs w:val="22"/>
          <w:lang w:val="en-AU"/>
        </w:rPr>
        <w:t>schedule</w:t>
      </w:r>
      <w:r w:rsidR="00962479">
        <w:rPr>
          <w:rFonts w:ascii="Arial" w:eastAsia="Arial" w:hAnsi="Arial" w:cs="Arial"/>
          <w:sz w:val="22"/>
          <w:szCs w:val="22"/>
          <w:lang w:val="en-AU"/>
        </w:rPr>
        <w:t xml:space="preserve"> and reimbursement;</w:t>
      </w:r>
    </w:p>
    <w:p w14:paraId="31E846ED" w14:textId="4BB18560" w:rsidR="005B19B7" w:rsidRPr="005B19B7" w:rsidRDefault="005E3FA8" w:rsidP="005B19B7">
      <w:pPr>
        <w:numPr>
          <w:ilvl w:val="0"/>
          <w:numId w:val="9"/>
        </w:numPr>
        <w:spacing w:after="120"/>
        <w:rPr>
          <w:rFonts w:ascii="Arial" w:eastAsia="Arial" w:hAnsi="Arial" w:cs="Arial"/>
          <w:sz w:val="22"/>
          <w:szCs w:val="22"/>
          <w:lang w:val="en-AU"/>
        </w:rPr>
      </w:pPr>
      <w:r>
        <w:rPr>
          <w:rFonts w:ascii="Arial" w:eastAsia="Arial" w:hAnsi="Arial" w:cs="Arial"/>
          <w:sz w:val="22"/>
          <w:szCs w:val="22"/>
          <w:lang w:val="en-AU"/>
        </w:rPr>
        <w:t xml:space="preserve">Ensure that </w:t>
      </w:r>
      <w:r w:rsidR="00E018BF">
        <w:rPr>
          <w:rFonts w:ascii="Arial" w:eastAsia="Arial" w:hAnsi="Arial" w:cs="Arial"/>
          <w:sz w:val="22"/>
          <w:szCs w:val="22"/>
          <w:lang w:val="en-AU"/>
        </w:rPr>
        <w:t>the</w:t>
      </w:r>
      <w:r w:rsidR="006A18D7">
        <w:rPr>
          <w:rFonts w:ascii="Arial" w:eastAsia="Arial" w:hAnsi="Arial" w:cs="Arial"/>
          <w:sz w:val="22"/>
          <w:szCs w:val="22"/>
          <w:lang w:val="en-AU"/>
        </w:rPr>
        <w:t xml:space="preserve"> work</w:t>
      </w:r>
      <w:r w:rsidR="00617E53">
        <w:rPr>
          <w:rFonts w:ascii="Arial" w:eastAsia="Arial" w:hAnsi="Arial" w:cs="Arial"/>
          <w:sz w:val="22"/>
          <w:szCs w:val="22"/>
          <w:lang w:val="en-AU"/>
        </w:rPr>
        <w:t>’</w:t>
      </w:r>
      <w:r w:rsidR="006A18D7">
        <w:rPr>
          <w:rFonts w:ascii="Arial" w:eastAsia="Arial" w:hAnsi="Arial" w:cs="Arial"/>
          <w:sz w:val="22"/>
          <w:szCs w:val="22"/>
          <w:lang w:val="en-AU"/>
        </w:rPr>
        <w:t>s</w:t>
      </w:r>
      <w:r w:rsidR="00E018BF">
        <w:rPr>
          <w:rFonts w:ascii="Arial" w:eastAsia="Arial" w:hAnsi="Arial" w:cs="Arial"/>
          <w:sz w:val="22"/>
          <w:szCs w:val="22"/>
          <w:lang w:val="en-AU"/>
        </w:rPr>
        <w:t xml:space="preserve"> impacts</w:t>
      </w:r>
      <w:r w:rsidR="006A18D7">
        <w:rPr>
          <w:rFonts w:ascii="Arial" w:eastAsia="Arial" w:hAnsi="Arial" w:cs="Arial"/>
          <w:sz w:val="22"/>
          <w:szCs w:val="22"/>
          <w:lang w:val="en-AU"/>
        </w:rPr>
        <w:t xml:space="preserve"> </w:t>
      </w:r>
      <w:r w:rsidR="00CE06F6">
        <w:rPr>
          <w:rFonts w:ascii="Arial" w:eastAsia="Arial" w:hAnsi="Arial" w:cs="Arial"/>
          <w:sz w:val="22"/>
          <w:szCs w:val="22"/>
          <w:lang w:val="en-AU"/>
        </w:rPr>
        <w:t>are</w:t>
      </w:r>
      <w:r w:rsidR="006A18D7">
        <w:rPr>
          <w:rFonts w:ascii="Arial" w:eastAsia="Arial" w:hAnsi="Arial" w:cs="Arial"/>
          <w:sz w:val="22"/>
          <w:szCs w:val="22"/>
          <w:lang w:val="en-AU"/>
        </w:rPr>
        <w:t xml:space="preserve"> identified early and that mitigations are planned, agreed and communicated with internal and external stakeholders</w:t>
      </w:r>
      <w:r w:rsidR="005B19B7" w:rsidRPr="005B19B7">
        <w:rPr>
          <w:rFonts w:ascii="Arial" w:eastAsia="Arial" w:hAnsi="Arial" w:cs="Arial"/>
          <w:sz w:val="22"/>
          <w:szCs w:val="22"/>
          <w:lang w:val="en-AU"/>
        </w:rPr>
        <w:t>;</w:t>
      </w:r>
      <w:r w:rsidR="002D1E52">
        <w:rPr>
          <w:rFonts w:ascii="Arial" w:eastAsia="Arial" w:hAnsi="Arial" w:cs="Arial"/>
          <w:sz w:val="22"/>
          <w:szCs w:val="22"/>
          <w:lang w:val="en-AU"/>
        </w:rPr>
        <w:t xml:space="preserve"> and</w:t>
      </w:r>
    </w:p>
    <w:p w14:paraId="63B75987" w14:textId="7BD22CC7" w:rsidR="00213476" w:rsidRPr="002D1E52" w:rsidRDefault="00021AA2" w:rsidP="002D1E52">
      <w:pPr>
        <w:numPr>
          <w:ilvl w:val="0"/>
          <w:numId w:val="9"/>
        </w:numPr>
        <w:spacing w:after="120"/>
        <w:rPr>
          <w:rFonts w:ascii="Arial" w:eastAsia="Arial" w:hAnsi="Arial" w:cs="Arial"/>
          <w:sz w:val="22"/>
          <w:szCs w:val="22"/>
          <w:lang w:val="en-AU"/>
        </w:rPr>
      </w:pPr>
      <w:r w:rsidRPr="005B19B7">
        <w:rPr>
          <w:rFonts w:ascii="Arial" w:eastAsia="Arial" w:hAnsi="Arial" w:cs="Arial"/>
          <w:sz w:val="22"/>
          <w:szCs w:val="22"/>
          <w:lang w:val="en-AU"/>
        </w:rPr>
        <w:t xml:space="preserve">Coordinate </w:t>
      </w:r>
      <w:r w:rsidR="005B19B7" w:rsidRPr="005B19B7">
        <w:rPr>
          <w:rFonts w:ascii="Arial" w:eastAsia="Arial" w:hAnsi="Arial" w:cs="Arial"/>
          <w:sz w:val="22"/>
          <w:szCs w:val="22"/>
          <w:lang w:val="en-AU"/>
        </w:rPr>
        <w:t>the</w:t>
      </w:r>
      <w:r w:rsidR="006C47A8">
        <w:rPr>
          <w:rFonts w:ascii="Arial" w:eastAsia="Arial" w:hAnsi="Arial" w:cs="Arial"/>
          <w:sz w:val="22"/>
          <w:szCs w:val="22"/>
          <w:lang w:val="en-AU"/>
        </w:rPr>
        <w:t xml:space="preserve"> </w:t>
      </w:r>
      <w:r w:rsidR="00255205">
        <w:rPr>
          <w:rFonts w:ascii="Arial" w:eastAsia="Arial" w:hAnsi="Arial" w:cs="Arial"/>
          <w:sz w:val="22"/>
          <w:szCs w:val="22"/>
          <w:lang w:val="en-AU"/>
        </w:rPr>
        <w:t xml:space="preserve">works </w:t>
      </w:r>
      <w:r w:rsidR="005B19B7" w:rsidRPr="005B19B7">
        <w:rPr>
          <w:rFonts w:ascii="Arial" w:eastAsia="Arial" w:hAnsi="Arial" w:cs="Arial"/>
          <w:sz w:val="22"/>
          <w:szCs w:val="22"/>
          <w:lang w:val="en-AU"/>
        </w:rPr>
        <w:t xml:space="preserve">with </w:t>
      </w:r>
      <w:r w:rsidR="00B805D8">
        <w:rPr>
          <w:rFonts w:ascii="Arial" w:eastAsia="Arial" w:hAnsi="Arial" w:cs="Arial"/>
          <w:sz w:val="22"/>
          <w:szCs w:val="22"/>
          <w:lang w:val="en-AU"/>
        </w:rPr>
        <w:t>inter-</w:t>
      </w:r>
      <w:r w:rsidR="006008E7">
        <w:rPr>
          <w:rFonts w:ascii="Arial" w:eastAsia="Arial" w:hAnsi="Arial" w:cs="Arial"/>
          <w:sz w:val="22"/>
          <w:szCs w:val="22"/>
          <w:lang w:val="en-AU"/>
        </w:rPr>
        <w:t>dependant activities</w:t>
      </w:r>
      <w:r w:rsidR="006008E7" w:rsidRPr="005B19B7">
        <w:rPr>
          <w:rFonts w:ascii="Arial" w:eastAsia="Arial" w:hAnsi="Arial" w:cs="Arial"/>
          <w:sz w:val="22"/>
          <w:szCs w:val="22"/>
          <w:lang w:val="en-AU"/>
        </w:rPr>
        <w:t xml:space="preserve"> </w:t>
      </w:r>
      <w:r w:rsidR="006008E7">
        <w:rPr>
          <w:rFonts w:ascii="Arial" w:eastAsia="Arial" w:hAnsi="Arial" w:cs="Arial"/>
          <w:sz w:val="22"/>
          <w:szCs w:val="22"/>
          <w:lang w:val="en-AU"/>
        </w:rPr>
        <w:t xml:space="preserve">being undertaken </w:t>
      </w:r>
      <w:r w:rsidR="004F789C">
        <w:rPr>
          <w:rFonts w:ascii="Arial" w:eastAsia="Arial" w:hAnsi="Arial" w:cs="Arial"/>
          <w:sz w:val="22"/>
          <w:szCs w:val="22"/>
          <w:lang w:val="en-AU"/>
        </w:rPr>
        <w:t xml:space="preserve">across </w:t>
      </w:r>
      <w:r w:rsidR="00E14E92">
        <w:rPr>
          <w:rFonts w:ascii="Arial" w:eastAsia="Arial" w:hAnsi="Arial" w:cs="Arial"/>
          <w:sz w:val="22"/>
          <w:szCs w:val="22"/>
          <w:lang w:val="en-AU"/>
        </w:rPr>
        <w:t xml:space="preserve">MoAD </w:t>
      </w:r>
      <w:r w:rsidR="003C7BF5">
        <w:rPr>
          <w:rFonts w:ascii="Arial" w:eastAsia="Arial" w:hAnsi="Arial" w:cs="Arial"/>
          <w:sz w:val="22"/>
          <w:szCs w:val="22"/>
          <w:lang w:val="en-AU"/>
        </w:rPr>
        <w:t xml:space="preserve">and with external events that occur within </w:t>
      </w:r>
      <w:r w:rsidR="00B43DAD">
        <w:rPr>
          <w:rFonts w:ascii="Arial" w:eastAsia="Arial" w:hAnsi="Arial" w:cs="Arial"/>
          <w:sz w:val="22"/>
          <w:szCs w:val="22"/>
          <w:lang w:val="en-AU"/>
        </w:rPr>
        <w:t>Canberra’s</w:t>
      </w:r>
      <w:r w:rsidR="003C7BF5">
        <w:rPr>
          <w:rFonts w:ascii="Arial" w:eastAsia="Arial" w:hAnsi="Arial" w:cs="Arial"/>
          <w:sz w:val="22"/>
          <w:szCs w:val="22"/>
          <w:lang w:val="en-AU"/>
        </w:rPr>
        <w:t xml:space="preserve"> Parliamentary Zone</w:t>
      </w:r>
      <w:r w:rsidR="00213476" w:rsidRPr="002D1E52">
        <w:rPr>
          <w:rFonts w:ascii="Arial" w:eastAsia="Arial" w:hAnsi="Arial" w:cs="Arial"/>
          <w:sz w:val="22"/>
          <w:szCs w:val="22"/>
          <w:lang w:val="en-AU"/>
        </w:rPr>
        <w:t>.</w:t>
      </w:r>
    </w:p>
    <w:p w14:paraId="07DB8440" w14:textId="77777777" w:rsidR="001B47D3" w:rsidRDefault="001B47D3" w:rsidP="009157A0">
      <w:pPr>
        <w:spacing w:after="120"/>
        <w:rPr>
          <w:rFonts w:ascii="Arial" w:eastAsia="Arial" w:hAnsi="Arial" w:cs="Arial"/>
          <w:sz w:val="22"/>
          <w:szCs w:val="22"/>
          <w:lang w:val="en-AU"/>
        </w:rPr>
      </w:pPr>
    </w:p>
    <w:p w14:paraId="40DA6FD3" w14:textId="77777777" w:rsidR="001B47D3" w:rsidRDefault="001B47D3" w:rsidP="009157A0">
      <w:pPr>
        <w:spacing w:after="120"/>
        <w:rPr>
          <w:rFonts w:ascii="Arial" w:eastAsia="Arial" w:hAnsi="Arial" w:cs="Arial"/>
          <w:sz w:val="22"/>
          <w:szCs w:val="22"/>
          <w:lang w:val="en-AU"/>
        </w:rPr>
      </w:pPr>
    </w:p>
    <w:p w14:paraId="1477535B" w14:textId="77777777" w:rsidR="001B47D3" w:rsidRPr="00F8067C" w:rsidRDefault="001B47D3" w:rsidP="009157A0">
      <w:pPr>
        <w:spacing w:after="120"/>
        <w:rPr>
          <w:rFonts w:ascii="Arial" w:eastAsia="Arial" w:hAnsi="Arial" w:cs="Arial"/>
          <w:sz w:val="22"/>
          <w:szCs w:val="22"/>
          <w:lang w:val="en-AU"/>
        </w:rPr>
      </w:pPr>
    </w:p>
    <w:p w14:paraId="761F7614" w14:textId="11610C50" w:rsidR="009157A0" w:rsidRDefault="009157A0" w:rsidP="009157A0">
      <w:pPr>
        <w:pBdr>
          <w:bottom w:val="single" w:sz="4" w:space="1" w:color="000000"/>
        </w:pBdr>
      </w:pPr>
      <w:r>
        <w:rPr>
          <w:rFonts w:ascii="Arial" w:hAnsi="Arial" w:cs="Arial"/>
          <w:b/>
          <w:bCs/>
        </w:rPr>
        <w:lastRenderedPageBreak/>
        <w:t>ROLE</w:t>
      </w:r>
      <w:r w:rsidR="001B47D3">
        <w:rPr>
          <w:rFonts w:ascii="Arial" w:hAnsi="Arial" w:cs="Arial"/>
          <w:b/>
          <w:bCs/>
        </w:rPr>
        <w:t>,</w:t>
      </w:r>
      <w:r>
        <w:rPr>
          <w:rFonts w:ascii="Arial" w:hAnsi="Arial" w:cs="Arial"/>
          <w:b/>
          <w:bCs/>
        </w:rPr>
        <w:t xml:space="preserve"> RESPONSIBILITIES and DUTIES</w:t>
      </w:r>
    </w:p>
    <w:p w14:paraId="3001C412" w14:textId="77777777" w:rsidR="009157A0" w:rsidRDefault="009157A0" w:rsidP="009157A0">
      <w:pPr>
        <w:rPr>
          <w:rFonts w:ascii="Arial" w:hAnsi="Arial" w:cs="Arial"/>
        </w:rPr>
      </w:pPr>
    </w:p>
    <w:p w14:paraId="355B6146" w14:textId="2E3C525F" w:rsidR="00F53B9F" w:rsidRPr="00F53B9F" w:rsidRDefault="00F53B9F" w:rsidP="00F53B9F">
      <w:pPr>
        <w:spacing w:after="120"/>
        <w:rPr>
          <w:rFonts w:ascii="Arial" w:eastAsia="Arial" w:hAnsi="Arial" w:cs="Arial"/>
          <w:color w:val="FF0000"/>
          <w:sz w:val="22"/>
          <w:szCs w:val="22"/>
        </w:rPr>
      </w:pPr>
      <w:r w:rsidRPr="00F53B9F">
        <w:rPr>
          <w:rFonts w:ascii="Arial" w:eastAsia="Arial" w:hAnsi="Arial" w:cs="Arial"/>
          <w:sz w:val="22"/>
          <w:szCs w:val="22"/>
        </w:rPr>
        <w:t xml:space="preserve">Under limited direction from the Head of Capital Projects, and within tight deadlines, the </w:t>
      </w:r>
      <w:r w:rsidR="001B47D3">
        <w:rPr>
          <w:rFonts w:ascii="Arial" w:eastAsia="Arial" w:hAnsi="Arial" w:cs="Arial"/>
          <w:sz w:val="22"/>
          <w:szCs w:val="22"/>
        </w:rPr>
        <w:t xml:space="preserve">position </w:t>
      </w:r>
      <w:r w:rsidRPr="00F53B9F">
        <w:rPr>
          <w:rFonts w:ascii="Arial" w:eastAsia="Arial" w:hAnsi="Arial" w:cs="Arial"/>
          <w:sz w:val="22"/>
          <w:szCs w:val="22"/>
        </w:rPr>
        <w:t>is required to:</w:t>
      </w:r>
    </w:p>
    <w:p w14:paraId="0DAF7F38" w14:textId="4C306DEF" w:rsidR="00F53B9F" w:rsidRPr="00F53B9F" w:rsidRDefault="00F53B9F" w:rsidP="00F53B9F">
      <w:pPr>
        <w:numPr>
          <w:ilvl w:val="0"/>
          <w:numId w:val="11"/>
        </w:numPr>
        <w:spacing w:before="120" w:after="120"/>
        <w:rPr>
          <w:rFonts w:ascii="Arial" w:eastAsia="Arial" w:hAnsi="Arial" w:cs="Arial"/>
          <w:sz w:val="22"/>
          <w:szCs w:val="22"/>
          <w:lang w:val="en-AU"/>
        </w:rPr>
      </w:pPr>
      <w:r w:rsidRPr="00F53B9F">
        <w:rPr>
          <w:rFonts w:ascii="Arial" w:eastAsia="Arial" w:hAnsi="Arial" w:cs="Arial"/>
          <w:sz w:val="22"/>
          <w:szCs w:val="22"/>
          <w:lang w:val="en-AU"/>
        </w:rPr>
        <w:t xml:space="preserve">Deliver </w:t>
      </w:r>
      <w:r w:rsidR="003D0B6D">
        <w:rPr>
          <w:rFonts w:ascii="Arial" w:eastAsia="Arial" w:hAnsi="Arial" w:cs="Arial"/>
          <w:sz w:val="22"/>
          <w:szCs w:val="22"/>
          <w:lang w:val="en-AU"/>
        </w:rPr>
        <w:t>project</w:t>
      </w:r>
      <w:r w:rsidR="00E92320">
        <w:rPr>
          <w:rFonts w:ascii="Arial" w:eastAsia="Arial" w:hAnsi="Arial" w:cs="Arial"/>
          <w:sz w:val="22"/>
          <w:szCs w:val="22"/>
          <w:lang w:val="en-AU"/>
        </w:rPr>
        <w:t xml:space="preserve">-related </w:t>
      </w:r>
      <w:r w:rsidRPr="00F53B9F">
        <w:rPr>
          <w:rFonts w:ascii="Arial" w:eastAsia="Arial" w:hAnsi="Arial" w:cs="Arial"/>
          <w:sz w:val="22"/>
          <w:szCs w:val="22"/>
          <w:lang w:val="en-AU"/>
        </w:rPr>
        <w:t>activities including identification and mitigation of risk</w:t>
      </w:r>
      <w:r w:rsidR="004051A3">
        <w:rPr>
          <w:rFonts w:ascii="Arial" w:eastAsia="Arial" w:hAnsi="Arial" w:cs="Arial"/>
          <w:sz w:val="22"/>
          <w:szCs w:val="22"/>
          <w:lang w:val="en-AU"/>
        </w:rPr>
        <w:t xml:space="preserve"> and the </w:t>
      </w:r>
      <w:r w:rsidRPr="00F53B9F">
        <w:rPr>
          <w:rFonts w:ascii="Arial" w:eastAsia="Arial" w:hAnsi="Arial" w:cs="Arial"/>
          <w:sz w:val="22"/>
          <w:szCs w:val="22"/>
          <w:lang w:val="en-AU"/>
        </w:rPr>
        <w:t xml:space="preserve">application of heritage, environmental and WHS procedures </w:t>
      </w:r>
    </w:p>
    <w:p w14:paraId="65697325" w14:textId="201FEEF4" w:rsidR="001A2F7D" w:rsidRPr="001A2F7D" w:rsidRDefault="00E10547" w:rsidP="00F53B9F">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Deliver high</w:t>
      </w:r>
      <w:r w:rsidR="001A2F7D" w:rsidRPr="00B13E12">
        <w:rPr>
          <w:rFonts w:ascii="Arial" w:eastAsia="Arial" w:hAnsi="Arial" w:cs="Arial"/>
          <w:sz w:val="22"/>
          <w:szCs w:val="22"/>
          <w:lang w:val="en-AU"/>
        </w:rPr>
        <w:t xml:space="preserve">-quality </w:t>
      </w:r>
      <w:r w:rsidRPr="00B13E12">
        <w:rPr>
          <w:rFonts w:ascii="Arial" w:eastAsia="Arial" w:hAnsi="Arial" w:cs="Arial"/>
          <w:sz w:val="22"/>
          <w:szCs w:val="22"/>
          <w:lang w:val="en-AU"/>
        </w:rPr>
        <w:t>project</w:t>
      </w:r>
      <w:r w:rsidR="001A2F7D" w:rsidRPr="00B13E12">
        <w:rPr>
          <w:rFonts w:ascii="Arial" w:eastAsia="Arial" w:hAnsi="Arial" w:cs="Arial"/>
          <w:sz w:val="22"/>
          <w:szCs w:val="22"/>
          <w:lang w:val="en-AU"/>
        </w:rPr>
        <w:t xml:space="preserve"> outcomes</w:t>
      </w:r>
      <w:r w:rsidR="005450CC">
        <w:rPr>
          <w:rFonts w:ascii="Arial" w:eastAsia="Arial" w:hAnsi="Arial" w:cs="Arial"/>
          <w:sz w:val="22"/>
          <w:szCs w:val="22"/>
          <w:lang w:val="en-AU"/>
        </w:rPr>
        <w:t xml:space="preserve">, including </w:t>
      </w:r>
      <w:r w:rsidRPr="00B13E12">
        <w:rPr>
          <w:rFonts w:ascii="Arial" w:eastAsia="Arial" w:hAnsi="Arial" w:cs="Arial"/>
          <w:sz w:val="22"/>
          <w:szCs w:val="22"/>
          <w:lang w:val="en-AU"/>
        </w:rPr>
        <w:t>time, cost and scoping targets</w:t>
      </w:r>
      <w:r w:rsidR="001A2F7D" w:rsidRPr="00B13E12">
        <w:rPr>
          <w:rFonts w:ascii="Arial" w:eastAsia="Arial" w:hAnsi="Arial" w:cs="Arial"/>
          <w:sz w:val="22"/>
          <w:szCs w:val="22"/>
          <w:lang w:val="en-AU"/>
        </w:rPr>
        <w:t>;</w:t>
      </w:r>
      <w:r w:rsidR="004051A3" w:rsidRPr="004051A3">
        <w:rPr>
          <w:rFonts w:ascii="Arial" w:eastAsia="Arial" w:hAnsi="Arial" w:cs="Arial"/>
          <w:sz w:val="22"/>
          <w:szCs w:val="22"/>
          <w:lang w:val="en-AU"/>
        </w:rPr>
        <w:t xml:space="preserve"> </w:t>
      </w:r>
      <w:r w:rsidR="004051A3" w:rsidRPr="00F53B9F">
        <w:rPr>
          <w:rFonts w:ascii="Arial" w:eastAsia="Arial" w:hAnsi="Arial" w:cs="Arial"/>
          <w:sz w:val="22"/>
          <w:szCs w:val="22"/>
          <w:lang w:val="en-AU"/>
        </w:rPr>
        <w:t>stakeholder</w:t>
      </w:r>
      <w:r w:rsidR="00905223">
        <w:rPr>
          <w:rFonts w:ascii="Arial" w:eastAsia="Arial" w:hAnsi="Arial" w:cs="Arial"/>
          <w:sz w:val="22"/>
          <w:szCs w:val="22"/>
          <w:lang w:val="en-AU"/>
        </w:rPr>
        <w:t xml:space="preserve"> </w:t>
      </w:r>
      <w:r w:rsidR="00450FF1">
        <w:rPr>
          <w:rFonts w:ascii="Arial" w:eastAsia="Arial" w:hAnsi="Arial" w:cs="Arial"/>
          <w:sz w:val="22"/>
          <w:szCs w:val="22"/>
          <w:lang w:val="en-AU"/>
        </w:rPr>
        <w:t xml:space="preserve">needs </w:t>
      </w:r>
      <w:r w:rsidR="004051A3" w:rsidRPr="00B13E12">
        <w:rPr>
          <w:rFonts w:ascii="Arial" w:eastAsia="Arial" w:hAnsi="Arial" w:cs="Arial"/>
          <w:sz w:val="22"/>
          <w:szCs w:val="22"/>
          <w:lang w:val="en-AU"/>
        </w:rPr>
        <w:t xml:space="preserve">and managing expenditure </w:t>
      </w:r>
      <w:r w:rsidR="00450FF1">
        <w:rPr>
          <w:rFonts w:ascii="Arial" w:eastAsia="Arial" w:hAnsi="Arial" w:cs="Arial"/>
          <w:sz w:val="22"/>
          <w:szCs w:val="22"/>
          <w:lang w:val="en-AU"/>
        </w:rPr>
        <w:t xml:space="preserve">in line with </w:t>
      </w:r>
      <w:r w:rsidR="004051A3" w:rsidRPr="00F53B9F">
        <w:rPr>
          <w:rFonts w:ascii="Arial" w:eastAsia="Arial" w:hAnsi="Arial" w:cs="Arial"/>
          <w:sz w:val="22"/>
          <w:szCs w:val="22"/>
          <w:lang w:val="en-AU"/>
        </w:rPr>
        <w:t xml:space="preserve">budget and the </w:t>
      </w:r>
      <w:r w:rsidR="004051A3" w:rsidRPr="00B13E12">
        <w:rPr>
          <w:rFonts w:ascii="Arial" w:eastAsia="Arial" w:hAnsi="Arial" w:cs="Arial"/>
          <w:sz w:val="22"/>
          <w:szCs w:val="22"/>
          <w:lang w:val="en-AU"/>
        </w:rPr>
        <w:t>Commonwealth Procurement Rules</w:t>
      </w:r>
      <w:r w:rsidR="004051A3">
        <w:rPr>
          <w:rFonts w:ascii="Arial" w:eastAsia="Arial" w:hAnsi="Arial" w:cs="Arial"/>
          <w:sz w:val="22"/>
          <w:szCs w:val="22"/>
          <w:lang w:val="en-AU"/>
        </w:rPr>
        <w:t>;</w:t>
      </w:r>
    </w:p>
    <w:p w14:paraId="20B03115" w14:textId="53220678" w:rsidR="00F53B9F" w:rsidRPr="00F53B9F" w:rsidRDefault="00114294" w:rsidP="00F53B9F">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Ensure project approvals</w:t>
      </w:r>
      <w:r w:rsidR="00B62BA0" w:rsidRPr="00B13E12">
        <w:rPr>
          <w:rFonts w:ascii="Arial" w:eastAsia="Arial" w:hAnsi="Arial" w:cs="Arial"/>
          <w:sz w:val="22"/>
          <w:szCs w:val="22"/>
          <w:lang w:val="en-AU"/>
        </w:rPr>
        <w:t xml:space="preserve"> </w:t>
      </w:r>
      <w:r w:rsidRPr="00B13E12">
        <w:rPr>
          <w:rFonts w:ascii="Arial" w:eastAsia="Arial" w:hAnsi="Arial" w:cs="Arial"/>
          <w:sz w:val="22"/>
          <w:szCs w:val="22"/>
          <w:lang w:val="en-AU"/>
        </w:rPr>
        <w:t>are secured in a timely manner</w:t>
      </w:r>
      <w:r w:rsidR="001A2F7D" w:rsidRPr="00B13E12">
        <w:rPr>
          <w:rFonts w:ascii="Arial" w:eastAsia="Arial" w:hAnsi="Arial" w:cs="Arial"/>
          <w:sz w:val="22"/>
          <w:szCs w:val="22"/>
          <w:lang w:val="en-AU"/>
        </w:rPr>
        <w:t xml:space="preserve">, including </w:t>
      </w:r>
      <w:r w:rsidR="00777E9B">
        <w:rPr>
          <w:rFonts w:ascii="Arial" w:eastAsia="Arial" w:hAnsi="Arial" w:cs="Arial"/>
          <w:sz w:val="22"/>
          <w:szCs w:val="22"/>
          <w:lang w:val="en-AU"/>
        </w:rPr>
        <w:t>the meeting of all statutory,</w:t>
      </w:r>
      <w:r w:rsidR="001A2F7D" w:rsidRPr="00B13E12">
        <w:rPr>
          <w:rFonts w:ascii="Arial" w:eastAsia="Arial" w:hAnsi="Arial" w:cs="Arial"/>
          <w:sz w:val="22"/>
          <w:szCs w:val="22"/>
          <w:lang w:val="en-AU"/>
        </w:rPr>
        <w:t xml:space="preserve"> </w:t>
      </w:r>
      <w:r w:rsidR="00777E9B">
        <w:rPr>
          <w:rFonts w:ascii="Arial" w:eastAsia="Arial" w:hAnsi="Arial" w:cs="Arial"/>
          <w:sz w:val="22"/>
          <w:szCs w:val="22"/>
          <w:lang w:val="en-AU"/>
        </w:rPr>
        <w:t xml:space="preserve">sequencing, budgetary, </w:t>
      </w:r>
      <w:r w:rsidR="005937D5">
        <w:rPr>
          <w:rFonts w:ascii="Arial" w:eastAsia="Arial" w:hAnsi="Arial" w:cs="Arial"/>
          <w:sz w:val="22"/>
          <w:szCs w:val="22"/>
          <w:lang w:val="en-AU"/>
        </w:rPr>
        <w:t>end-</w:t>
      </w:r>
      <w:r w:rsidR="00777E9B">
        <w:rPr>
          <w:rFonts w:ascii="Arial" w:eastAsia="Arial" w:hAnsi="Arial" w:cs="Arial"/>
          <w:sz w:val="22"/>
          <w:szCs w:val="22"/>
          <w:lang w:val="en-AU"/>
        </w:rPr>
        <w:t xml:space="preserve">user, </w:t>
      </w:r>
      <w:r w:rsidR="001A2F7D" w:rsidRPr="00B13E12">
        <w:rPr>
          <w:rFonts w:ascii="Arial" w:eastAsia="Arial" w:hAnsi="Arial" w:cs="Arial"/>
          <w:sz w:val="22"/>
          <w:szCs w:val="22"/>
          <w:lang w:val="en-AU"/>
        </w:rPr>
        <w:t xml:space="preserve">contractual </w:t>
      </w:r>
      <w:r w:rsidR="00E15930" w:rsidRPr="00B13E12">
        <w:rPr>
          <w:rFonts w:ascii="Arial" w:eastAsia="Arial" w:hAnsi="Arial" w:cs="Arial"/>
          <w:sz w:val="22"/>
          <w:szCs w:val="22"/>
          <w:lang w:val="en-AU"/>
        </w:rPr>
        <w:t xml:space="preserve">and procurement </w:t>
      </w:r>
      <w:r w:rsidR="001A2F7D" w:rsidRPr="00B13E12">
        <w:rPr>
          <w:rFonts w:ascii="Arial" w:eastAsia="Arial" w:hAnsi="Arial" w:cs="Arial"/>
          <w:sz w:val="22"/>
          <w:szCs w:val="22"/>
          <w:lang w:val="en-AU"/>
        </w:rPr>
        <w:t>requirements</w:t>
      </w:r>
      <w:r w:rsidR="00E11DD7" w:rsidRPr="00B13E12">
        <w:rPr>
          <w:rFonts w:ascii="Arial" w:eastAsia="Arial" w:hAnsi="Arial" w:cs="Arial"/>
          <w:sz w:val="22"/>
          <w:szCs w:val="22"/>
          <w:lang w:val="en-AU"/>
        </w:rPr>
        <w:t>;</w:t>
      </w:r>
    </w:p>
    <w:p w14:paraId="18DAD7BE" w14:textId="77777777" w:rsidR="0060405E" w:rsidRPr="00F53B9F" w:rsidRDefault="0060405E" w:rsidP="0060405E">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Develop, coordinate and sustain stakeholder relationships to achieve desired outcomes;</w:t>
      </w:r>
    </w:p>
    <w:p w14:paraId="4DE7B757" w14:textId="3EF6A9CB" w:rsidR="00F53B9F" w:rsidRPr="00F53B9F" w:rsidRDefault="00F53B9F" w:rsidP="00F53B9F">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Manage contracts and teams of contractors and consultants</w:t>
      </w:r>
      <w:r w:rsidR="00ED337F" w:rsidRPr="00B13E12">
        <w:rPr>
          <w:rFonts w:ascii="Arial" w:eastAsia="Arial" w:hAnsi="Arial" w:cs="Arial"/>
          <w:sz w:val="22"/>
          <w:szCs w:val="22"/>
          <w:lang w:val="en-AU"/>
        </w:rPr>
        <w:t>;</w:t>
      </w:r>
    </w:p>
    <w:p w14:paraId="4D71742C" w14:textId="46FC1BF1" w:rsidR="00F53B9F" w:rsidRPr="001B616C" w:rsidRDefault="00F53B9F" w:rsidP="000B61CD">
      <w:pPr>
        <w:numPr>
          <w:ilvl w:val="0"/>
          <w:numId w:val="11"/>
        </w:numPr>
        <w:spacing w:before="120" w:after="120"/>
        <w:rPr>
          <w:rFonts w:ascii="Arial" w:eastAsia="Arial" w:hAnsi="Arial" w:cs="Arial"/>
          <w:sz w:val="22"/>
          <w:szCs w:val="22"/>
          <w:lang w:val="en-AU"/>
        </w:rPr>
      </w:pPr>
      <w:r w:rsidRPr="001B616C">
        <w:rPr>
          <w:rFonts w:ascii="Arial" w:eastAsia="Arial" w:hAnsi="Arial" w:cs="Arial"/>
          <w:sz w:val="22"/>
          <w:szCs w:val="22"/>
          <w:lang w:val="en-AU"/>
        </w:rPr>
        <w:t>Prepare reports and presentations</w:t>
      </w:r>
      <w:r w:rsidR="00F72527">
        <w:rPr>
          <w:rFonts w:ascii="Arial" w:eastAsia="Arial" w:hAnsi="Arial" w:cs="Arial"/>
          <w:sz w:val="22"/>
          <w:szCs w:val="22"/>
          <w:lang w:val="en-AU"/>
        </w:rPr>
        <w:t>,</w:t>
      </w:r>
      <w:r w:rsidR="007B1F96" w:rsidRPr="001B616C">
        <w:rPr>
          <w:rFonts w:ascii="Arial" w:eastAsia="Arial" w:hAnsi="Arial" w:cs="Arial"/>
          <w:sz w:val="22"/>
          <w:szCs w:val="22"/>
          <w:lang w:val="en-AU"/>
        </w:rPr>
        <w:t xml:space="preserve"> </w:t>
      </w:r>
      <w:r w:rsidR="001B47D3" w:rsidRPr="001B616C">
        <w:rPr>
          <w:rFonts w:ascii="Arial" w:eastAsia="Arial" w:hAnsi="Arial" w:cs="Arial"/>
          <w:sz w:val="22"/>
          <w:szCs w:val="22"/>
          <w:lang w:val="en-AU"/>
        </w:rPr>
        <w:t>including</w:t>
      </w:r>
      <w:r w:rsidR="00F72527">
        <w:rPr>
          <w:rFonts w:ascii="Arial" w:eastAsia="Arial" w:hAnsi="Arial" w:cs="Arial"/>
          <w:sz w:val="22"/>
          <w:szCs w:val="22"/>
          <w:lang w:val="en-AU"/>
        </w:rPr>
        <w:t xml:space="preserve"> for the </w:t>
      </w:r>
      <w:r w:rsidR="007B1F96" w:rsidRPr="001B616C">
        <w:rPr>
          <w:rFonts w:ascii="Arial" w:eastAsia="Arial" w:hAnsi="Arial" w:cs="Arial"/>
          <w:sz w:val="22"/>
          <w:szCs w:val="22"/>
          <w:lang w:val="en-AU"/>
        </w:rPr>
        <w:t xml:space="preserve">Heritage </w:t>
      </w:r>
      <w:r w:rsidRPr="001B616C">
        <w:rPr>
          <w:rFonts w:ascii="Arial" w:eastAsia="Arial" w:hAnsi="Arial" w:cs="Arial"/>
          <w:sz w:val="22"/>
          <w:szCs w:val="22"/>
          <w:lang w:val="en-AU"/>
        </w:rPr>
        <w:t>Actions</w:t>
      </w:r>
      <w:r w:rsidR="007B1F96" w:rsidRPr="001B616C">
        <w:rPr>
          <w:rFonts w:ascii="Arial" w:eastAsia="Arial" w:hAnsi="Arial" w:cs="Arial"/>
          <w:sz w:val="22"/>
          <w:szCs w:val="22"/>
          <w:lang w:val="en-AU"/>
        </w:rPr>
        <w:t xml:space="preserve"> Committee</w:t>
      </w:r>
      <w:r w:rsidR="001B616C" w:rsidRPr="001B616C">
        <w:rPr>
          <w:rFonts w:ascii="Arial" w:eastAsia="Arial" w:hAnsi="Arial" w:cs="Arial"/>
          <w:sz w:val="22"/>
          <w:szCs w:val="22"/>
          <w:lang w:val="en-AU"/>
        </w:rPr>
        <w:t xml:space="preserve">, </w:t>
      </w:r>
      <w:r w:rsidR="00CD4F88" w:rsidRPr="001B616C">
        <w:rPr>
          <w:rFonts w:ascii="Arial" w:eastAsia="Arial" w:hAnsi="Arial" w:cs="Arial"/>
          <w:sz w:val="22"/>
          <w:szCs w:val="22"/>
          <w:lang w:val="en-AU"/>
        </w:rPr>
        <w:t>Project Steering Committee</w:t>
      </w:r>
      <w:r w:rsidR="001B616C" w:rsidRPr="001B616C">
        <w:rPr>
          <w:rFonts w:ascii="Arial" w:eastAsia="Arial" w:hAnsi="Arial" w:cs="Arial"/>
          <w:sz w:val="22"/>
          <w:szCs w:val="22"/>
          <w:lang w:val="en-AU"/>
        </w:rPr>
        <w:t xml:space="preserve">, </w:t>
      </w:r>
      <w:r w:rsidRPr="001B616C">
        <w:rPr>
          <w:rFonts w:ascii="Arial" w:eastAsia="Arial" w:hAnsi="Arial" w:cs="Arial"/>
          <w:sz w:val="22"/>
          <w:szCs w:val="22"/>
          <w:lang w:val="en-AU"/>
        </w:rPr>
        <w:t>S</w:t>
      </w:r>
      <w:r w:rsidR="00CD4F88" w:rsidRPr="001B616C">
        <w:rPr>
          <w:rFonts w:ascii="Arial" w:eastAsia="Arial" w:hAnsi="Arial" w:cs="Arial"/>
          <w:sz w:val="22"/>
          <w:szCs w:val="22"/>
          <w:lang w:val="en-AU"/>
        </w:rPr>
        <w:t xml:space="preserve">enior Management </w:t>
      </w:r>
      <w:r w:rsidRPr="001B616C">
        <w:rPr>
          <w:rFonts w:ascii="Arial" w:eastAsia="Arial" w:hAnsi="Arial" w:cs="Arial"/>
          <w:sz w:val="22"/>
          <w:szCs w:val="22"/>
          <w:lang w:val="en-AU"/>
        </w:rPr>
        <w:t>G</w:t>
      </w:r>
      <w:r w:rsidR="00CD4F88" w:rsidRPr="001B616C">
        <w:rPr>
          <w:rFonts w:ascii="Arial" w:eastAsia="Arial" w:hAnsi="Arial" w:cs="Arial"/>
          <w:sz w:val="22"/>
          <w:szCs w:val="22"/>
          <w:lang w:val="en-AU"/>
        </w:rPr>
        <w:t>roup</w:t>
      </w:r>
      <w:r w:rsidR="00F72527">
        <w:rPr>
          <w:rFonts w:ascii="Arial" w:eastAsia="Arial" w:hAnsi="Arial" w:cs="Arial"/>
          <w:sz w:val="22"/>
          <w:szCs w:val="22"/>
          <w:lang w:val="en-AU"/>
        </w:rPr>
        <w:t>,</w:t>
      </w:r>
      <w:r w:rsidR="00425A61" w:rsidRPr="001B616C">
        <w:rPr>
          <w:rFonts w:ascii="Arial" w:eastAsia="Arial" w:hAnsi="Arial" w:cs="Arial"/>
          <w:sz w:val="22"/>
          <w:szCs w:val="22"/>
          <w:lang w:val="en-AU"/>
        </w:rPr>
        <w:t xml:space="preserve"> and</w:t>
      </w:r>
      <w:r w:rsidR="001B616C" w:rsidRPr="001B616C">
        <w:rPr>
          <w:rFonts w:ascii="Arial" w:eastAsia="Arial" w:hAnsi="Arial" w:cs="Arial"/>
          <w:sz w:val="22"/>
          <w:szCs w:val="22"/>
          <w:lang w:val="en-AU"/>
        </w:rPr>
        <w:t xml:space="preserve"> </w:t>
      </w:r>
      <w:r w:rsidR="00F72527">
        <w:rPr>
          <w:rFonts w:ascii="Arial" w:eastAsia="Arial" w:hAnsi="Arial" w:cs="Arial"/>
          <w:sz w:val="22"/>
          <w:szCs w:val="22"/>
          <w:lang w:val="en-AU"/>
        </w:rPr>
        <w:t xml:space="preserve">the </w:t>
      </w:r>
      <w:r w:rsidR="00CD4F88" w:rsidRPr="001B616C">
        <w:rPr>
          <w:rFonts w:ascii="Arial" w:eastAsia="Arial" w:hAnsi="Arial" w:cs="Arial"/>
          <w:sz w:val="22"/>
          <w:szCs w:val="22"/>
          <w:lang w:val="en-AU"/>
        </w:rPr>
        <w:t>MoAD Board</w:t>
      </w:r>
      <w:r w:rsidR="001B616C">
        <w:rPr>
          <w:rFonts w:ascii="Arial" w:eastAsia="Arial" w:hAnsi="Arial" w:cs="Arial"/>
          <w:sz w:val="22"/>
          <w:szCs w:val="22"/>
          <w:lang w:val="en-AU"/>
        </w:rPr>
        <w:t xml:space="preserve"> and </w:t>
      </w:r>
      <w:r w:rsidRPr="001B616C">
        <w:rPr>
          <w:rFonts w:ascii="Arial" w:eastAsia="Arial" w:hAnsi="Arial" w:cs="Arial"/>
          <w:sz w:val="22"/>
          <w:szCs w:val="22"/>
          <w:lang w:val="en-AU"/>
        </w:rPr>
        <w:t>A</w:t>
      </w:r>
      <w:r w:rsidR="00425A61" w:rsidRPr="001B616C">
        <w:rPr>
          <w:rFonts w:ascii="Arial" w:eastAsia="Arial" w:hAnsi="Arial" w:cs="Arial"/>
          <w:sz w:val="22"/>
          <w:szCs w:val="22"/>
          <w:lang w:val="en-AU"/>
        </w:rPr>
        <w:t xml:space="preserve">udit </w:t>
      </w:r>
      <w:r w:rsidRPr="001B616C">
        <w:rPr>
          <w:rFonts w:ascii="Arial" w:eastAsia="Arial" w:hAnsi="Arial" w:cs="Arial"/>
          <w:sz w:val="22"/>
          <w:szCs w:val="22"/>
          <w:lang w:val="en-AU"/>
        </w:rPr>
        <w:t>C</w:t>
      </w:r>
      <w:r w:rsidR="00425A61" w:rsidRPr="001B616C">
        <w:rPr>
          <w:rFonts w:ascii="Arial" w:eastAsia="Arial" w:hAnsi="Arial" w:cs="Arial"/>
          <w:sz w:val="22"/>
          <w:szCs w:val="22"/>
          <w:lang w:val="en-AU"/>
        </w:rPr>
        <w:t>ommittee</w:t>
      </w:r>
      <w:r w:rsidR="00ED337F" w:rsidRPr="001B616C">
        <w:rPr>
          <w:rFonts w:ascii="Arial" w:eastAsia="Arial" w:hAnsi="Arial" w:cs="Arial"/>
          <w:sz w:val="22"/>
          <w:szCs w:val="22"/>
          <w:lang w:val="en-AU"/>
        </w:rPr>
        <w:t>;</w:t>
      </w:r>
      <w:r w:rsidRPr="001B616C">
        <w:rPr>
          <w:rFonts w:ascii="Arial" w:eastAsia="Arial" w:hAnsi="Arial" w:cs="Arial"/>
          <w:sz w:val="22"/>
          <w:szCs w:val="22"/>
          <w:lang w:val="en-AU"/>
        </w:rPr>
        <w:t xml:space="preserve"> </w:t>
      </w:r>
    </w:p>
    <w:p w14:paraId="1482A796" w14:textId="05F3C067" w:rsidR="00F53B9F" w:rsidRPr="00F53B9F" w:rsidRDefault="00F53B9F" w:rsidP="00F53B9F">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Contribute to the Section’s commitments as outlined in the Corporate Plan</w:t>
      </w:r>
      <w:r w:rsidR="00ED337F" w:rsidRPr="00B13E12">
        <w:rPr>
          <w:rFonts w:ascii="Arial" w:eastAsia="Arial" w:hAnsi="Arial" w:cs="Arial"/>
          <w:sz w:val="22"/>
          <w:szCs w:val="22"/>
          <w:lang w:val="en-AU"/>
        </w:rPr>
        <w:t>;</w:t>
      </w:r>
    </w:p>
    <w:p w14:paraId="0BE7C2C8" w14:textId="77777777" w:rsidR="003A3542" w:rsidRDefault="003A3542" w:rsidP="00F53B9F">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Support the Head of Capital Projects by applying high-level project management expertise to the role and if requested, assisting with other capital projects</w:t>
      </w:r>
      <w:r>
        <w:rPr>
          <w:rFonts w:ascii="Arial" w:eastAsia="Arial" w:hAnsi="Arial" w:cs="Arial"/>
          <w:sz w:val="22"/>
          <w:szCs w:val="22"/>
          <w:lang w:val="en-AU"/>
        </w:rPr>
        <w:t>; and</w:t>
      </w:r>
    </w:p>
    <w:p w14:paraId="51E91481" w14:textId="75ED7E38" w:rsidR="007037EB" w:rsidRPr="003A3542" w:rsidRDefault="00F53B9F" w:rsidP="003A3542">
      <w:pPr>
        <w:numPr>
          <w:ilvl w:val="0"/>
          <w:numId w:val="11"/>
        </w:numPr>
        <w:spacing w:before="120" w:after="120"/>
        <w:rPr>
          <w:rFonts w:ascii="Arial" w:eastAsia="Arial" w:hAnsi="Arial" w:cs="Arial"/>
          <w:sz w:val="22"/>
          <w:szCs w:val="22"/>
          <w:lang w:val="en-AU"/>
        </w:rPr>
      </w:pPr>
      <w:r w:rsidRPr="00B13E12">
        <w:rPr>
          <w:rFonts w:ascii="Arial" w:eastAsia="Arial" w:hAnsi="Arial" w:cs="Arial"/>
          <w:sz w:val="22"/>
          <w:szCs w:val="22"/>
          <w:lang w:val="en-AU"/>
        </w:rPr>
        <w:t>Work collaboratively and professionally within the Section and across MoAD to promote cohesion and high levels of performance</w:t>
      </w:r>
      <w:r w:rsidR="00A86046">
        <w:rPr>
          <w:rFonts w:ascii="Arial" w:eastAsia="Arial" w:hAnsi="Arial" w:cs="Arial"/>
          <w:sz w:val="22"/>
          <w:szCs w:val="22"/>
          <w:lang w:val="en-AU"/>
        </w:rPr>
        <w:t xml:space="preserve"> and job satisfaction</w:t>
      </w:r>
      <w:r w:rsidR="003A3542">
        <w:rPr>
          <w:rFonts w:ascii="Arial" w:eastAsia="Arial" w:hAnsi="Arial" w:cs="Arial"/>
          <w:sz w:val="22"/>
          <w:szCs w:val="22"/>
          <w:lang w:val="en-AU"/>
        </w:rPr>
        <w:t>.</w:t>
      </w:r>
      <w:r w:rsidR="000B1C77" w:rsidRPr="003A3542">
        <w:rPr>
          <w:rFonts w:ascii="Arial" w:eastAsia="Arial" w:hAnsi="Arial" w:cs="Arial"/>
          <w:sz w:val="22"/>
          <w:szCs w:val="22"/>
          <w:lang w:val="en-AU"/>
        </w:rPr>
        <w:br/>
      </w: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45381AF6">
      <w:pPr>
        <w:rPr>
          <w:rFonts w:ascii="Arial" w:hAnsi="Arial" w:cs="Arial"/>
        </w:rPr>
      </w:pPr>
    </w:p>
    <w:p w14:paraId="591578FC" w14:textId="687EBAFC" w:rsidR="009157A0" w:rsidRDefault="009157A0" w:rsidP="00207B22">
      <w:pPr>
        <w:rPr>
          <w:rFonts w:ascii="Arial" w:hAnsi="Arial" w:cs="Arial"/>
          <w:sz w:val="22"/>
          <w:szCs w:val="22"/>
        </w:rPr>
      </w:pPr>
      <w:r w:rsidRPr="00CA4D6C">
        <w:rPr>
          <w:rFonts w:ascii="Arial" w:hAnsi="Arial" w:cs="Arial"/>
          <w:sz w:val="22"/>
          <w:szCs w:val="22"/>
        </w:rPr>
        <w:t xml:space="preserve">Our ideal candidate will </w:t>
      </w:r>
      <w:r w:rsidR="006F3288">
        <w:rPr>
          <w:rFonts w:ascii="Arial" w:hAnsi="Arial" w:cs="Arial"/>
          <w:sz w:val="22"/>
          <w:szCs w:val="22"/>
        </w:rPr>
        <w:t>demonstrate</w:t>
      </w:r>
      <w:r w:rsidR="00207B22">
        <w:rPr>
          <w:rFonts w:ascii="Arial" w:hAnsi="Arial" w:cs="Arial"/>
          <w:sz w:val="22"/>
          <w:szCs w:val="22"/>
        </w:rPr>
        <w:t xml:space="preserve"> the f</w:t>
      </w:r>
      <w:r w:rsidR="006F3288">
        <w:rPr>
          <w:rFonts w:ascii="Arial" w:hAnsi="Arial" w:cs="Arial"/>
          <w:sz w:val="22"/>
          <w:szCs w:val="22"/>
        </w:rPr>
        <w:t>ol</w:t>
      </w:r>
      <w:r w:rsidR="00207B22">
        <w:rPr>
          <w:rFonts w:ascii="Arial" w:hAnsi="Arial" w:cs="Arial"/>
          <w:sz w:val="22"/>
          <w:szCs w:val="22"/>
        </w:rPr>
        <w:t>lowing attributes</w:t>
      </w:r>
      <w:r w:rsidR="0048724B">
        <w:rPr>
          <w:rFonts w:ascii="Arial" w:hAnsi="Arial" w:cs="Arial"/>
          <w:sz w:val="22"/>
          <w:szCs w:val="22"/>
        </w:rPr>
        <w:t>:</w:t>
      </w:r>
    </w:p>
    <w:p w14:paraId="23384A50" w14:textId="0FE9B66C" w:rsidR="0048724B" w:rsidRDefault="004B4576" w:rsidP="0048724B">
      <w:pPr>
        <w:pStyle w:val="ListParagraph"/>
        <w:numPr>
          <w:ilvl w:val="0"/>
          <w:numId w:val="9"/>
        </w:numPr>
        <w:spacing w:before="120" w:after="120"/>
        <w:ind w:left="714" w:right="45" w:hanging="357"/>
        <w:contextualSpacing w:val="0"/>
        <w:rPr>
          <w:rFonts w:ascii="Arial" w:hAnsi="Arial" w:cs="Arial"/>
          <w:sz w:val="22"/>
          <w:szCs w:val="22"/>
        </w:rPr>
      </w:pPr>
      <w:r>
        <w:rPr>
          <w:rFonts w:ascii="Arial" w:hAnsi="Arial" w:cs="Arial"/>
          <w:sz w:val="22"/>
          <w:szCs w:val="22"/>
        </w:rPr>
        <w:t xml:space="preserve">extensive </w:t>
      </w:r>
      <w:r w:rsidR="0048724B">
        <w:rPr>
          <w:rFonts w:ascii="Arial" w:hAnsi="Arial" w:cs="Arial"/>
          <w:sz w:val="22"/>
          <w:szCs w:val="22"/>
        </w:rPr>
        <w:t xml:space="preserve">high-level project management </w:t>
      </w:r>
      <w:proofErr w:type="gramStart"/>
      <w:r w:rsidR="0048724B">
        <w:rPr>
          <w:rFonts w:ascii="Arial" w:hAnsi="Arial" w:cs="Arial"/>
          <w:sz w:val="22"/>
          <w:szCs w:val="22"/>
        </w:rPr>
        <w:t>experience</w:t>
      </w:r>
      <w:r w:rsidR="00ED337F">
        <w:rPr>
          <w:rFonts w:ascii="Arial" w:hAnsi="Arial" w:cs="Arial"/>
          <w:sz w:val="22"/>
          <w:szCs w:val="22"/>
        </w:rPr>
        <w:t>;</w:t>
      </w:r>
      <w:proofErr w:type="gramEnd"/>
      <w:r w:rsidR="0048724B">
        <w:rPr>
          <w:rFonts w:ascii="Arial" w:hAnsi="Arial" w:cs="Arial"/>
          <w:sz w:val="22"/>
          <w:szCs w:val="22"/>
        </w:rPr>
        <w:t xml:space="preserve"> </w:t>
      </w:r>
    </w:p>
    <w:p w14:paraId="62A108C3" w14:textId="1407F433" w:rsidR="004B4576" w:rsidRDefault="0041105A" w:rsidP="00C84152">
      <w:pPr>
        <w:pStyle w:val="ListParagraph"/>
        <w:numPr>
          <w:ilvl w:val="0"/>
          <w:numId w:val="9"/>
        </w:numPr>
        <w:spacing w:before="120" w:after="120"/>
        <w:ind w:right="43"/>
        <w:contextualSpacing w:val="0"/>
        <w:rPr>
          <w:rFonts w:ascii="Arial" w:hAnsi="Arial" w:cs="Arial"/>
          <w:sz w:val="22"/>
          <w:szCs w:val="22"/>
        </w:rPr>
      </w:pPr>
      <w:r>
        <w:rPr>
          <w:rFonts w:ascii="Arial" w:hAnsi="Arial" w:cs="Arial"/>
          <w:sz w:val="22"/>
          <w:szCs w:val="22"/>
        </w:rPr>
        <w:t xml:space="preserve">extensive </w:t>
      </w:r>
      <w:r w:rsidR="004B4576" w:rsidRPr="001A3CE6">
        <w:rPr>
          <w:rFonts w:ascii="Arial" w:hAnsi="Arial" w:cs="Arial"/>
          <w:sz w:val="22"/>
          <w:szCs w:val="22"/>
        </w:rPr>
        <w:t xml:space="preserve">budget </w:t>
      </w:r>
      <w:r w:rsidR="0048724B" w:rsidRPr="001A3CE6">
        <w:rPr>
          <w:rFonts w:ascii="Arial" w:hAnsi="Arial" w:cs="Arial"/>
          <w:sz w:val="22"/>
          <w:szCs w:val="22"/>
        </w:rPr>
        <w:t xml:space="preserve">management experience in large </w:t>
      </w:r>
      <w:r w:rsidR="001A3CE6">
        <w:rPr>
          <w:rFonts w:ascii="Arial" w:hAnsi="Arial" w:cs="Arial"/>
          <w:sz w:val="22"/>
          <w:szCs w:val="22"/>
        </w:rPr>
        <w:t xml:space="preserve">and complex </w:t>
      </w:r>
      <w:proofErr w:type="gramStart"/>
      <w:r w:rsidR="0048724B" w:rsidRPr="001A3CE6">
        <w:rPr>
          <w:rFonts w:ascii="Arial" w:hAnsi="Arial" w:cs="Arial"/>
          <w:sz w:val="22"/>
          <w:szCs w:val="22"/>
        </w:rPr>
        <w:t>projects</w:t>
      </w:r>
      <w:r w:rsidR="00ED337F">
        <w:rPr>
          <w:rFonts w:ascii="Arial" w:hAnsi="Arial" w:cs="Arial"/>
          <w:sz w:val="22"/>
          <w:szCs w:val="22"/>
        </w:rPr>
        <w:t>;</w:t>
      </w:r>
      <w:proofErr w:type="gramEnd"/>
    </w:p>
    <w:p w14:paraId="0B8E8CF8" w14:textId="492A24B5" w:rsidR="0048724B" w:rsidRPr="001A3CE6" w:rsidRDefault="004B4576" w:rsidP="00C84152">
      <w:pPr>
        <w:pStyle w:val="ListParagraph"/>
        <w:numPr>
          <w:ilvl w:val="0"/>
          <w:numId w:val="9"/>
        </w:numPr>
        <w:spacing w:before="120" w:after="120"/>
        <w:ind w:right="43"/>
        <w:contextualSpacing w:val="0"/>
        <w:rPr>
          <w:rFonts w:ascii="Arial" w:hAnsi="Arial" w:cs="Arial"/>
          <w:sz w:val="22"/>
          <w:szCs w:val="22"/>
        </w:rPr>
      </w:pPr>
      <w:r>
        <w:rPr>
          <w:rFonts w:ascii="Arial" w:hAnsi="Arial" w:cs="Arial"/>
          <w:sz w:val="22"/>
          <w:szCs w:val="22"/>
        </w:rPr>
        <w:t>a</w:t>
      </w:r>
      <w:r w:rsidR="0048724B" w:rsidRPr="001A3CE6">
        <w:rPr>
          <w:rFonts w:ascii="Arial" w:hAnsi="Arial" w:cs="Arial"/>
          <w:sz w:val="22"/>
          <w:szCs w:val="22"/>
        </w:rPr>
        <w:t xml:space="preserve">bility to prepare high quality, accurate and timely documents and </w:t>
      </w:r>
      <w:proofErr w:type="gramStart"/>
      <w:r w:rsidR="0048724B" w:rsidRPr="001A3CE6">
        <w:rPr>
          <w:rFonts w:ascii="Arial" w:hAnsi="Arial" w:cs="Arial"/>
          <w:sz w:val="22"/>
          <w:szCs w:val="22"/>
        </w:rPr>
        <w:t>reports</w:t>
      </w:r>
      <w:r w:rsidR="006040FF">
        <w:rPr>
          <w:rFonts w:ascii="Arial" w:hAnsi="Arial" w:cs="Arial"/>
          <w:sz w:val="22"/>
          <w:szCs w:val="22"/>
        </w:rPr>
        <w:t>;</w:t>
      </w:r>
      <w:proofErr w:type="gramEnd"/>
    </w:p>
    <w:p w14:paraId="2786C584" w14:textId="52D34BAF" w:rsidR="0048724B" w:rsidRPr="00EF7EFD" w:rsidRDefault="004B4576" w:rsidP="00ED3770">
      <w:pPr>
        <w:pStyle w:val="ListParagraph"/>
        <w:numPr>
          <w:ilvl w:val="0"/>
          <w:numId w:val="9"/>
        </w:numPr>
        <w:spacing w:before="120" w:after="120"/>
        <w:ind w:right="43"/>
        <w:contextualSpacing w:val="0"/>
        <w:rPr>
          <w:rFonts w:ascii="Arial" w:hAnsi="Arial" w:cs="Arial"/>
          <w:sz w:val="22"/>
          <w:szCs w:val="22"/>
        </w:rPr>
      </w:pPr>
      <w:r w:rsidRPr="00EF7EFD">
        <w:rPr>
          <w:rFonts w:ascii="Arial" w:hAnsi="Arial" w:cs="Arial"/>
          <w:sz w:val="22"/>
          <w:szCs w:val="22"/>
        </w:rPr>
        <w:t xml:space="preserve">excellent </w:t>
      </w:r>
      <w:r w:rsidR="0048724B" w:rsidRPr="00EF7EFD">
        <w:rPr>
          <w:rFonts w:ascii="Arial" w:hAnsi="Arial" w:cs="Arial"/>
          <w:sz w:val="22"/>
          <w:szCs w:val="22"/>
        </w:rPr>
        <w:t xml:space="preserve">communication </w:t>
      </w:r>
      <w:r w:rsidR="00EF7EFD">
        <w:rPr>
          <w:rFonts w:ascii="Arial" w:hAnsi="Arial" w:cs="Arial"/>
          <w:sz w:val="22"/>
          <w:szCs w:val="22"/>
        </w:rPr>
        <w:t>and</w:t>
      </w:r>
      <w:r w:rsidR="00EF7EFD" w:rsidRPr="00EF7EFD">
        <w:rPr>
          <w:rFonts w:ascii="Arial" w:hAnsi="Arial" w:cs="Arial"/>
          <w:sz w:val="22"/>
          <w:szCs w:val="22"/>
        </w:rPr>
        <w:t xml:space="preserve"> </w:t>
      </w:r>
      <w:r w:rsidRPr="00EF7EFD">
        <w:rPr>
          <w:rFonts w:ascii="Arial" w:hAnsi="Arial" w:cs="Arial"/>
          <w:sz w:val="22"/>
          <w:szCs w:val="22"/>
        </w:rPr>
        <w:t xml:space="preserve">stakeholder </w:t>
      </w:r>
      <w:r w:rsidR="0048724B" w:rsidRPr="00EF7EFD">
        <w:rPr>
          <w:rFonts w:ascii="Arial" w:hAnsi="Arial" w:cs="Arial"/>
          <w:sz w:val="22"/>
          <w:szCs w:val="22"/>
        </w:rPr>
        <w:t xml:space="preserve">management </w:t>
      </w:r>
      <w:proofErr w:type="gramStart"/>
      <w:r w:rsidR="0048724B" w:rsidRPr="00EF7EFD">
        <w:rPr>
          <w:rFonts w:ascii="Arial" w:hAnsi="Arial" w:cs="Arial"/>
          <w:sz w:val="22"/>
          <w:szCs w:val="22"/>
        </w:rPr>
        <w:t>skills</w:t>
      </w:r>
      <w:r w:rsidR="006040FF">
        <w:rPr>
          <w:rFonts w:ascii="Arial" w:hAnsi="Arial" w:cs="Arial"/>
          <w:sz w:val="22"/>
          <w:szCs w:val="22"/>
        </w:rPr>
        <w:t>;</w:t>
      </w:r>
      <w:proofErr w:type="gramEnd"/>
    </w:p>
    <w:p w14:paraId="785412B8" w14:textId="0F0B4C1F" w:rsidR="0048724B" w:rsidRDefault="00EB2360" w:rsidP="0048724B">
      <w:pPr>
        <w:pStyle w:val="ListParagraph"/>
        <w:numPr>
          <w:ilvl w:val="0"/>
          <w:numId w:val="9"/>
        </w:numPr>
        <w:spacing w:before="120" w:after="120"/>
        <w:ind w:right="43"/>
        <w:contextualSpacing w:val="0"/>
        <w:rPr>
          <w:rFonts w:ascii="Arial" w:hAnsi="Arial" w:cs="Arial"/>
          <w:sz w:val="22"/>
          <w:szCs w:val="22"/>
        </w:rPr>
      </w:pPr>
      <w:r>
        <w:rPr>
          <w:rFonts w:ascii="Arial" w:hAnsi="Arial" w:cs="Arial"/>
          <w:sz w:val="22"/>
          <w:szCs w:val="22"/>
        </w:rPr>
        <w:t xml:space="preserve">high </w:t>
      </w:r>
      <w:r w:rsidR="004E5CAD">
        <w:rPr>
          <w:rFonts w:ascii="Arial" w:hAnsi="Arial" w:cs="Arial"/>
          <w:sz w:val="22"/>
          <w:szCs w:val="22"/>
        </w:rPr>
        <w:t xml:space="preserve">levels of contract integrity, </w:t>
      </w:r>
      <w:r w:rsidR="0048724B">
        <w:rPr>
          <w:rFonts w:ascii="Arial" w:hAnsi="Arial" w:cs="Arial"/>
          <w:sz w:val="22"/>
          <w:szCs w:val="22"/>
        </w:rPr>
        <w:t xml:space="preserve">judgement and </w:t>
      </w:r>
      <w:proofErr w:type="gramStart"/>
      <w:r w:rsidR="0048724B">
        <w:rPr>
          <w:rFonts w:ascii="Arial" w:hAnsi="Arial" w:cs="Arial"/>
          <w:sz w:val="22"/>
          <w:szCs w:val="22"/>
        </w:rPr>
        <w:t>initiative</w:t>
      </w:r>
      <w:r w:rsidR="006040FF">
        <w:rPr>
          <w:rFonts w:ascii="Arial" w:hAnsi="Arial" w:cs="Arial"/>
          <w:sz w:val="22"/>
          <w:szCs w:val="22"/>
        </w:rPr>
        <w:t>;</w:t>
      </w:r>
      <w:proofErr w:type="gramEnd"/>
    </w:p>
    <w:p w14:paraId="4C5F1EC5" w14:textId="3C34923E" w:rsidR="0048724B" w:rsidRDefault="00EB2360" w:rsidP="0048724B">
      <w:pPr>
        <w:pStyle w:val="ListParagraph"/>
        <w:numPr>
          <w:ilvl w:val="0"/>
          <w:numId w:val="9"/>
        </w:numPr>
        <w:spacing w:before="120" w:after="120"/>
        <w:ind w:right="43"/>
        <w:contextualSpacing w:val="0"/>
        <w:rPr>
          <w:rFonts w:ascii="Arial" w:hAnsi="Arial" w:cs="Arial"/>
          <w:sz w:val="22"/>
          <w:szCs w:val="22"/>
        </w:rPr>
      </w:pPr>
      <w:r>
        <w:rPr>
          <w:rFonts w:ascii="Arial" w:hAnsi="Arial" w:cs="Arial"/>
          <w:sz w:val="22"/>
          <w:szCs w:val="22"/>
        </w:rPr>
        <w:t xml:space="preserve">strong </w:t>
      </w:r>
      <w:r w:rsidR="0048724B">
        <w:rPr>
          <w:rFonts w:ascii="Arial" w:hAnsi="Arial" w:cs="Arial"/>
          <w:sz w:val="22"/>
          <w:szCs w:val="22"/>
        </w:rPr>
        <w:t>customer service</w:t>
      </w:r>
      <w:r>
        <w:rPr>
          <w:rFonts w:ascii="Arial" w:hAnsi="Arial" w:cs="Arial"/>
          <w:sz w:val="22"/>
          <w:szCs w:val="22"/>
        </w:rPr>
        <w:t xml:space="preserve">, </w:t>
      </w:r>
      <w:proofErr w:type="gramStart"/>
      <w:r>
        <w:rPr>
          <w:rFonts w:ascii="Arial" w:hAnsi="Arial" w:cs="Arial"/>
          <w:sz w:val="22"/>
          <w:szCs w:val="22"/>
        </w:rPr>
        <w:t>team work</w:t>
      </w:r>
      <w:proofErr w:type="gramEnd"/>
      <w:r>
        <w:rPr>
          <w:rFonts w:ascii="Arial" w:hAnsi="Arial" w:cs="Arial"/>
          <w:sz w:val="22"/>
          <w:szCs w:val="22"/>
        </w:rPr>
        <w:t xml:space="preserve"> and</w:t>
      </w:r>
      <w:r w:rsidR="0048724B">
        <w:rPr>
          <w:rFonts w:ascii="Arial" w:hAnsi="Arial" w:cs="Arial"/>
          <w:sz w:val="22"/>
          <w:szCs w:val="22"/>
        </w:rPr>
        <w:t xml:space="preserve"> collaborati</w:t>
      </w:r>
      <w:r>
        <w:rPr>
          <w:rFonts w:ascii="Arial" w:hAnsi="Arial" w:cs="Arial"/>
          <w:sz w:val="22"/>
          <w:szCs w:val="22"/>
        </w:rPr>
        <w:t>on</w:t>
      </w:r>
      <w:r w:rsidR="006040FF">
        <w:rPr>
          <w:rFonts w:ascii="Arial" w:hAnsi="Arial" w:cs="Arial"/>
          <w:sz w:val="22"/>
          <w:szCs w:val="22"/>
        </w:rPr>
        <w:t xml:space="preserve"> </w:t>
      </w:r>
      <w:r>
        <w:rPr>
          <w:rFonts w:ascii="Arial" w:hAnsi="Arial" w:cs="Arial"/>
          <w:sz w:val="22"/>
          <w:szCs w:val="22"/>
        </w:rPr>
        <w:t>skills</w:t>
      </w:r>
      <w:r w:rsidR="006040FF">
        <w:rPr>
          <w:rFonts w:ascii="Arial" w:hAnsi="Arial" w:cs="Arial"/>
          <w:sz w:val="22"/>
          <w:szCs w:val="22"/>
        </w:rPr>
        <w:t>;</w:t>
      </w:r>
    </w:p>
    <w:p w14:paraId="782C4434" w14:textId="6F836A7F" w:rsidR="0048724B" w:rsidRDefault="00D27945" w:rsidP="0048724B">
      <w:pPr>
        <w:pStyle w:val="ListParagraph"/>
        <w:numPr>
          <w:ilvl w:val="0"/>
          <w:numId w:val="9"/>
        </w:numPr>
        <w:spacing w:before="120" w:after="120"/>
        <w:ind w:right="43"/>
        <w:contextualSpacing w:val="0"/>
        <w:rPr>
          <w:rFonts w:ascii="Arial" w:hAnsi="Arial" w:cs="Arial"/>
          <w:sz w:val="22"/>
          <w:szCs w:val="22"/>
        </w:rPr>
      </w:pPr>
      <w:r>
        <w:rPr>
          <w:rFonts w:ascii="Arial" w:hAnsi="Arial" w:cs="Arial"/>
          <w:sz w:val="22"/>
          <w:szCs w:val="22"/>
        </w:rPr>
        <w:t xml:space="preserve">experience working </w:t>
      </w:r>
      <w:r w:rsidR="0048724B">
        <w:rPr>
          <w:rFonts w:ascii="Arial" w:hAnsi="Arial" w:cs="Arial"/>
          <w:sz w:val="22"/>
          <w:szCs w:val="22"/>
        </w:rPr>
        <w:t xml:space="preserve">in </w:t>
      </w:r>
      <w:r w:rsidR="00B045FD">
        <w:rPr>
          <w:rFonts w:ascii="Arial" w:hAnsi="Arial" w:cs="Arial"/>
          <w:sz w:val="22"/>
          <w:szCs w:val="22"/>
        </w:rPr>
        <w:t>heritage-listed public</w:t>
      </w:r>
      <w:r w:rsidR="0048724B">
        <w:rPr>
          <w:rFonts w:ascii="Arial" w:hAnsi="Arial" w:cs="Arial"/>
          <w:sz w:val="22"/>
          <w:szCs w:val="22"/>
        </w:rPr>
        <w:t xml:space="preserve"> buildings</w:t>
      </w:r>
      <w:r w:rsidR="006040FF">
        <w:rPr>
          <w:rFonts w:ascii="Arial" w:hAnsi="Arial" w:cs="Arial"/>
          <w:sz w:val="22"/>
          <w:szCs w:val="22"/>
        </w:rPr>
        <w:t>; and</w:t>
      </w:r>
    </w:p>
    <w:p w14:paraId="5E68D1EE" w14:textId="6CEA10FC" w:rsidR="45381AF6" w:rsidRPr="004F03B2" w:rsidRDefault="0082163F" w:rsidP="45381AF6">
      <w:pPr>
        <w:pStyle w:val="ListParagraph"/>
        <w:numPr>
          <w:ilvl w:val="0"/>
          <w:numId w:val="9"/>
        </w:numPr>
        <w:spacing w:before="120" w:after="120"/>
        <w:ind w:right="43"/>
        <w:contextualSpacing w:val="0"/>
        <w:rPr>
          <w:rFonts w:ascii="Arial" w:eastAsia="Arial" w:hAnsi="Arial" w:cs="Arial"/>
          <w:sz w:val="22"/>
          <w:szCs w:val="22"/>
        </w:rPr>
      </w:pPr>
      <w:r w:rsidRPr="004F03B2">
        <w:rPr>
          <w:rFonts w:ascii="Arial" w:hAnsi="Arial" w:cs="Arial"/>
          <w:sz w:val="22"/>
          <w:szCs w:val="22"/>
        </w:rPr>
        <w:t xml:space="preserve">proficiency </w:t>
      </w:r>
      <w:r w:rsidR="0048724B" w:rsidRPr="004F03B2">
        <w:rPr>
          <w:rFonts w:ascii="Arial" w:hAnsi="Arial" w:cs="Arial"/>
          <w:sz w:val="22"/>
          <w:szCs w:val="22"/>
        </w:rPr>
        <w:t xml:space="preserve">in the use of the MS suite of products, </w:t>
      </w:r>
      <w:r w:rsidR="00B045FD" w:rsidRPr="004F03B2">
        <w:rPr>
          <w:rFonts w:ascii="Arial" w:hAnsi="Arial" w:cs="Arial"/>
          <w:sz w:val="22"/>
          <w:szCs w:val="22"/>
        </w:rPr>
        <w:t xml:space="preserve">including </w:t>
      </w:r>
      <w:r w:rsidR="0048724B" w:rsidRPr="004F03B2">
        <w:rPr>
          <w:rFonts w:ascii="Arial" w:hAnsi="Arial" w:cs="Arial"/>
          <w:sz w:val="22"/>
          <w:szCs w:val="22"/>
        </w:rPr>
        <w:t>Project</w:t>
      </w:r>
      <w:r w:rsidR="004F03B2" w:rsidRPr="004F03B2">
        <w:rPr>
          <w:rFonts w:ascii="Arial" w:hAnsi="Arial" w:cs="Arial"/>
          <w:sz w:val="22"/>
          <w:szCs w:val="22"/>
        </w:rPr>
        <w:t xml:space="preserve"> G</w:t>
      </w:r>
      <w:r w:rsidR="004F03B2">
        <w:rPr>
          <w:rFonts w:ascii="Arial" w:hAnsi="Arial" w:cs="Arial"/>
          <w:sz w:val="22"/>
          <w:szCs w:val="22"/>
        </w:rPr>
        <w:t>a</w:t>
      </w:r>
      <w:r w:rsidR="004F03B2" w:rsidRPr="004F03B2">
        <w:rPr>
          <w:rFonts w:ascii="Arial" w:hAnsi="Arial" w:cs="Arial"/>
          <w:sz w:val="22"/>
          <w:szCs w:val="22"/>
        </w:rPr>
        <w:t>ntt charts</w:t>
      </w:r>
      <w:r w:rsidR="006040FF">
        <w:rPr>
          <w:rFonts w:ascii="Arial" w:hAnsi="Arial" w:cs="Arial"/>
          <w:sz w:val="22"/>
          <w:szCs w:val="22"/>
        </w:rPr>
        <w:t>.</w:t>
      </w:r>
    </w:p>
    <w:p w14:paraId="57227BE4" w14:textId="77777777" w:rsidR="009157A0" w:rsidRDefault="009157A0" w:rsidP="45381AF6">
      <w:pPr>
        <w:rPr>
          <w:rFonts w:ascii="Arial" w:hAnsi="Arial" w:cs="Arial"/>
          <w:color w:val="FF0000"/>
        </w:rPr>
      </w:pPr>
    </w:p>
    <w:p w14:paraId="60F7ACC6" w14:textId="77777777" w:rsidR="009157A0" w:rsidRDefault="009157A0" w:rsidP="45381AF6">
      <w:pPr>
        <w:pBdr>
          <w:bottom w:val="single" w:sz="4" w:space="1" w:color="000000"/>
        </w:pBdr>
        <w:rPr>
          <w:rFonts w:ascii="Arial" w:hAnsi="Arial" w:cs="Arial"/>
          <w:b/>
          <w:bCs/>
        </w:rPr>
      </w:pPr>
      <w:r w:rsidRPr="45381AF6">
        <w:rPr>
          <w:rFonts w:ascii="Arial" w:hAnsi="Arial" w:cs="Arial"/>
          <w:b/>
          <w:bCs/>
        </w:rPr>
        <w:t>YOUR APPLICATION</w:t>
      </w:r>
    </w:p>
    <w:p w14:paraId="77AA667D" w14:textId="77777777" w:rsidR="00747D91" w:rsidRDefault="00747D91" w:rsidP="00747D91">
      <w:pPr>
        <w:suppressAutoHyphens/>
        <w:autoSpaceDN w:val="0"/>
        <w:rPr>
          <w:rFonts w:ascii="Arial" w:hAnsi="Arial" w:cs="Arial"/>
          <w:sz w:val="22"/>
          <w:szCs w:val="22"/>
        </w:rPr>
      </w:pPr>
    </w:p>
    <w:p w14:paraId="741641A3" w14:textId="1588A04C" w:rsidR="00747D91" w:rsidRPr="00194640" w:rsidRDefault="009157A0" w:rsidP="00747D91">
      <w:pPr>
        <w:suppressAutoHyphens/>
        <w:autoSpaceDN w:val="0"/>
        <w:rPr>
          <w:rFonts w:ascii="Arial" w:hAnsi="Arial" w:cs="Arial"/>
          <w:sz w:val="22"/>
          <w:szCs w:val="22"/>
        </w:rPr>
      </w:pPr>
      <w:r w:rsidRPr="00194640">
        <w:rPr>
          <w:rFonts w:ascii="Arial" w:hAnsi="Arial" w:cs="Arial"/>
          <w:sz w:val="22"/>
          <w:szCs w:val="22"/>
        </w:rPr>
        <w:t xml:space="preserve">Please </w:t>
      </w:r>
      <w:r w:rsidR="00747D91" w:rsidRPr="00194640">
        <w:rPr>
          <w:rFonts w:ascii="Arial" w:hAnsi="Arial" w:cs="Arial"/>
          <w:sz w:val="22"/>
          <w:szCs w:val="22"/>
        </w:rPr>
        <w:t xml:space="preserve">ensure you application </w:t>
      </w:r>
      <w:r w:rsidRPr="00194640">
        <w:rPr>
          <w:rFonts w:ascii="Arial" w:hAnsi="Arial" w:cs="Arial"/>
          <w:sz w:val="22"/>
          <w:szCs w:val="22"/>
        </w:rPr>
        <w:t>provide</w:t>
      </w:r>
      <w:r w:rsidR="00747D91" w:rsidRPr="00194640">
        <w:rPr>
          <w:rFonts w:ascii="Arial" w:hAnsi="Arial" w:cs="Arial"/>
          <w:sz w:val="22"/>
          <w:szCs w:val="22"/>
        </w:rPr>
        <w:t>s the following:</w:t>
      </w:r>
    </w:p>
    <w:p w14:paraId="29E5834A" w14:textId="02E75371" w:rsidR="009157A0" w:rsidRPr="00194640" w:rsidRDefault="009157A0" w:rsidP="00194640">
      <w:pPr>
        <w:pStyle w:val="ListParagraph"/>
        <w:numPr>
          <w:ilvl w:val="0"/>
          <w:numId w:val="6"/>
        </w:numPr>
        <w:suppressAutoHyphens/>
        <w:autoSpaceDN w:val="0"/>
        <w:spacing w:before="120" w:after="120"/>
        <w:ind w:left="360"/>
        <w:contextualSpacing w:val="0"/>
        <w:rPr>
          <w:rFonts w:ascii="Arial" w:hAnsi="Arial" w:cs="Arial"/>
          <w:sz w:val="22"/>
          <w:szCs w:val="22"/>
        </w:rPr>
      </w:pPr>
      <w:r w:rsidRPr="00194640">
        <w:rPr>
          <w:rFonts w:ascii="Arial" w:hAnsi="Arial" w:cs="Arial"/>
          <w:sz w:val="22"/>
          <w:szCs w:val="22"/>
        </w:rPr>
        <w:t>a concise statement of claims of no more than 2 pages.</w:t>
      </w:r>
      <w:r w:rsidR="00747D91" w:rsidRPr="00194640">
        <w:rPr>
          <w:rFonts w:ascii="Arial" w:hAnsi="Arial" w:cs="Arial"/>
          <w:sz w:val="22"/>
          <w:szCs w:val="22"/>
        </w:rPr>
        <w:t xml:space="preserve"> </w:t>
      </w:r>
      <w:r w:rsidRPr="00194640">
        <w:rPr>
          <w:rFonts w:ascii="Arial" w:hAnsi="Arial" w:cs="Arial"/>
          <w:sz w:val="22"/>
          <w:szCs w:val="22"/>
        </w:rPr>
        <w:t xml:space="preserve">When framing your statement, please ensure you adequately demonstrate your skills, qualifications, experience and capabilities. </w:t>
      </w:r>
    </w:p>
    <w:p w14:paraId="0F18D2ED" w14:textId="06DF427E" w:rsidR="009157A0" w:rsidRPr="00194640" w:rsidRDefault="009157A0" w:rsidP="00194640">
      <w:pPr>
        <w:pStyle w:val="ListParagraph"/>
        <w:numPr>
          <w:ilvl w:val="0"/>
          <w:numId w:val="6"/>
        </w:numPr>
        <w:suppressAutoHyphens/>
        <w:autoSpaceDN w:val="0"/>
        <w:spacing w:before="120" w:after="120"/>
        <w:ind w:left="360"/>
        <w:contextualSpacing w:val="0"/>
        <w:rPr>
          <w:rFonts w:ascii="Arial" w:hAnsi="Arial" w:cs="Arial"/>
          <w:sz w:val="22"/>
          <w:szCs w:val="22"/>
        </w:rPr>
      </w:pPr>
      <w:r w:rsidRPr="00194640">
        <w:rPr>
          <w:rFonts w:ascii="Arial" w:hAnsi="Arial" w:cs="Arial"/>
          <w:sz w:val="22"/>
          <w:szCs w:val="22"/>
        </w:rPr>
        <w:t xml:space="preserve">Resume </w:t>
      </w:r>
      <w:r w:rsidR="00014FB4" w:rsidRPr="00194640">
        <w:rPr>
          <w:rFonts w:ascii="Arial" w:hAnsi="Arial" w:cs="Arial"/>
          <w:sz w:val="22"/>
          <w:szCs w:val="22"/>
        </w:rPr>
        <w:t xml:space="preserve">of no more than 4 pages </w:t>
      </w:r>
      <w:r w:rsidRPr="00194640">
        <w:rPr>
          <w:rFonts w:ascii="Arial" w:hAnsi="Arial" w:cs="Arial"/>
          <w:sz w:val="22"/>
          <w:szCs w:val="22"/>
        </w:rPr>
        <w:t>outlining your career history, qualifications and contact details for at least two recent referees</w:t>
      </w:r>
      <w:r w:rsidR="00747D91" w:rsidRPr="00194640">
        <w:rPr>
          <w:rFonts w:ascii="Arial" w:hAnsi="Arial" w:cs="Arial"/>
          <w:sz w:val="22"/>
          <w:szCs w:val="22"/>
        </w:rPr>
        <w:t xml:space="preserve"> </w:t>
      </w:r>
    </w:p>
    <w:p w14:paraId="466075BC" w14:textId="6E6C64D7" w:rsidR="009157A0" w:rsidRPr="00194640" w:rsidRDefault="004E3E16" w:rsidP="00194640">
      <w:pPr>
        <w:pStyle w:val="ListParagraph"/>
        <w:numPr>
          <w:ilvl w:val="0"/>
          <w:numId w:val="6"/>
        </w:numPr>
        <w:suppressAutoHyphens/>
        <w:autoSpaceDN w:val="0"/>
        <w:spacing w:before="120" w:after="120"/>
        <w:ind w:left="360"/>
        <w:contextualSpacing w:val="0"/>
        <w:rPr>
          <w:rStyle w:val="Hyperlink"/>
          <w:rFonts w:ascii="Arial" w:hAnsi="Arial" w:cs="Arial"/>
          <w:color w:val="auto"/>
          <w:sz w:val="22"/>
          <w:szCs w:val="22"/>
          <w:u w:val="none"/>
        </w:rPr>
      </w:pPr>
      <w:r w:rsidRPr="00194640">
        <w:rPr>
          <w:rFonts w:ascii="Arial" w:hAnsi="Arial" w:cs="Arial"/>
          <w:sz w:val="22"/>
          <w:szCs w:val="22"/>
        </w:rPr>
        <w:t xml:space="preserve">A coversheet from </w:t>
      </w:r>
      <w:r w:rsidR="003D58A4" w:rsidRPr="00194640">
        <w:rPr>
          <w:rFonts w:ascii="Arial" w:hAnsi="Arial" w:cs="Arial"/>
          <w:sz w:val="22"/>
          <w:szCs w:val="22"/>
        </w:rPr>
        <w:t xml:space="preserve">the </w:t>
      </w:r>
      <w:hyperlink r:id="rId14">
        <w:r w:rsidR="003D58A4" w:rsidRPr="00194640">
          <w:rPr>
            <w:rStyle w:val="Hyperlink"/>
            <w:rFonts w:ascii="Arial" w:hAnsi="Arial" w:cs="Arial"/>
            <w:sz w:val="22"/>
            <w:szCs w:val="22"/>
          </w:rPr>
          <w:t>MoAD Website</w:t>
        </w:r>
      </w:hyperlink>
    </w:p>
    <w:p w14:paraId="7D918A81" w14:textId="77777777" w:rsidR="009157A0" w:rsidRDefault="009157A0" w:rsidP="45381AF6">
      <w:pPr>
        <w:pBdr>
          <w:bottom w:val="single" w:sz="4" w:space="1" w:color="000000"/>
        </w:pBdr>
        <w:rPr>
          <w:rFonts w:ascii="Arial" w:hAnsi="Arial" w:cs="Arial"/>
          <w:b/>
          <w:bCs/>
        </w:rPr>
      </w:pPr>
    </w:p>
    <w:p w14:paraId="388FB1D1" w14:textId="77777777" w:rsidR="00101BEE" w:rsidRDefault="00101BEE" w:rsidP="45381AF6">
      <w:pPr>
        <w:pBdr>
          <w:bottom w:val="single" w:sz="4" w:space="1" w:color="000000"/>
        </w:pBdr>
        <w:rPr>
          <w:rFonts w:ascii="Arial" w:hAnsi="Arial" w:cs="Arial"/>
          <w:b/>
          <w:bCs/>
        </w:rPr>
      </w:pPr>
    </w:p>
    <w:p w14:paraId="752D22F1" w14:textId="77777777" w:rsidR="00101BEE" w:rsidRDefault="00101BEE" w:rsidP="45381AF6">
      <w:pPr>
        <w:pBdr>
          <w:bottom w:val="single" w:sz="4" w:space="1" w:color="000000"/>
        </w:pBdr>
        <w:rPr>
          <w:rFonts w:ascii="Arial" w:hAnsi="Arial" w:cs="Arial"/>
          <w:b/>
          <w:bCs/>
        </w:rPr>
      </w:pPr>
    </w:p>
    <w:p w14:paraId="7632405C" w14:textId="77777777" w:rsidR="00101BEE" w:rsidRDefault="00101BEE" w:rsidP="45381AF6">
      <w:pPr>
        <w:pBdr>
          <w:bottom w:val="single" w:sz="4" w:space="1" w:color="000000"/>
        </w:pBdr>
        <w:rPr>
          <w:rFonts w:ascii="Arial" w:hAnsi="Arial" w:cs="Arial"/>
          <w:b/>
          <w:bCs/>
        </w:rPr>
      </w:pPr>
    </w:p>
    <w:p w14:paraId="73B61A0A" w14:textId="77777777" w:rsidR="00241B5F" w:rsidRDefault="00241B5F" w:rsidP="45381AF6">
      <w:pPr>
        <w:pBdr>
          <w:bottom w:val="single" w:sz="4" w:space="1" w:color="000000"/>
        </w:pBdr>
        <w:rPr>
          <w:rFonts w:ascii="Arial" w:hAnsi="Arial" w:cs="Arial"/>
          <w:b/>
          <w:bCs/>
        </w:rPr>
      </w:pPr>
    </w:p>
    <w:p w14:paraId="537B7591" w14:textId="77777777" w:rsidR="009157A0" w:rsidRDefault="009157A0" w:rsidP="45381AF6">
      <w:pPr>
        <w:pBdr>
          <w:bottom w:val="single" w:sz="4" w:space="1" w:color="000000"/>
        </w:pBdr>
        <w:rPr>
          <w:rFonts w:ascii="Arial" w:hAnsi="Arial" w:cs="Arial"/>
          <w:b/>
          <w:bCs/>
        </w:rPr>
      </w:pPr>
      <w:r w:rsidRPr="45381AF6">
        <w:rPr>
          <w:rFonts w:ascii="Arial" w:hAnsi="Arial" w:cs="Arial"/>
          <w:b/>
          <w:bCs/>
        </w:rPr>
        <w:lastRenderedPageBreak/>
        <w:t>ELIGIBILITY</w:t>
      </w:r>
    </w:p>
    <w:p w14:paraId="1BAFC941" w14:textId="77777777" w:rsidR="005D7111" w:rsidRDefault="005D7111" w:rsidP="45381AF6">
      <w:pPr>
        <w:spacing w:line="360" w:lineRule="auto"/>
        <w:rPr>
          <w:rFonts w:ascii="Arial" w:hAnsi="Arial" w:cs="Arial"/>
        </w:rPr>
      </w:pPr>
    </w:p>
    <w:p w14:paraId="425A1B82" w14:textId="351C59DA" w:rsidR="009157A0" w:rsidRPr="00015915" w:rsidRDefault="009157A0" w:rsidP="45381AF6">
      <w:pPr>
        <w:spacing w:line="360" w:lineRule="auto"/>
        <w:rPr>
          <w:rFonts w:ascii="Arial" w:hAnsi="Arial" w:cs="Arial"/>
          <w:sz w:val="22"/>
          <w:szCs w:val="22"/>
        </w:rPr>
      </w:pPr>
      <w:r w:rsidRPr="00015915">
        <w:rPr>
          <w:rFonts w:ascii="Arial" w:hAnsi="Arial" w:cs="Arial"/>
          <w:sz w:val="22"/>
          <w:szCs w:val="22"/>
        </w:rPr>
        <w:t>Employment with the Museum of Australian Democracy is subject to the following conditions:</w:t>
      </w:r>
    </w:p>
    <w:p w14:paraId="15DE3048" w14:textId="77777777" w:rsidR="009157A0" w:rsidRPr="00015915" w:rsidRDefault="009157A0" w:rsidP="009157A0">
      <w:pPr>
        <w:pStyle w:val="ListParagraph"/>
        <w:numPr>
          <w:ilvl w:val="0"/>
          <w:numId w:val="7"/>
        </w:numPr>
        <w:suppressAutoHyphens/>
        <w:autoSpaceDN w:val="0"/>
        <w:ind w:left="360"/>
        <w:rPr>
          <w:sz w:val="22"/>
          <w:szCs w:val="22"/>
        </w:rPr>
      </w:pPr>
      <w:r w:rsidRPr="00015915">
        <w:rPr>
          <w:rFonts w:ascii="Arial" w:hAnsi="Arial" w:cs="Arial"/>
          <w:b/>
          <w:bCs/>
          <w:sz w:val="22"/>
          <w:szCs w:val="22"/>
        </w:rPr>
        <w:t xml:space="preserve">Citizenship </w:t>
      </w:r>
      <w:r w:rsidRPr="00015915">
        <w:rPr>
          <w:rFonts w:ascii="Arial" w:hAnsi="Arial" w:cs="Arial"/>
          <w:sz w:val="22"/>
          <w:szCs w:val="22"/>
        </w:rPr>
        <w:t>– To be eligible for employment with MoAD, applicants must be an Australian Citizen.</w:t>
      </w:r>
    </w:p>
    <w:p w14:paraId="07EEFCC5" w14:textId="77777777" w:rsidR="009157A0" w:rsidRPr="00015915" w:rsidRDefault="009157A0" w:rsidP="009157A0">
      <w:pPr>
        <w:pStyle w:val="ListParagraph"/>
        <w:ind w:left="360"/>
        <w:rPr>
          <w:rFonts w:ascii="Arial" w:hAnsi="Arial" w:cs="Arial"/>
          <w:sz w:val="22"/>
          <w:szCs w:val="22"/>
        </w:rPr>
      </w:pPr>
    </w:p>
    <w:p w14:paraId="7663D766" w14:textId="2B2923AE" w:rsidR="009157A0" w:rsidRPr="00015915" w:rsidRDefault="009157A0" w:rsidP="009157A0">
      <w:pPr>
        <w:pStyle w:val="ListParagraph"/>
        <w:numPr>
          <w:ilvl w:val="0"/>
          <w:numId w:val="7"/>
        </w:numPr>
        <w:suppressAutoHyphens/>
        <w:autoSpaceDN w:val="0"/>
        <w:ind w:left="360"/>
        <w:rPr>
          <w:sz w:val="22"/>
          <w:szCs w:val="22"/>
        </w:rPr>
      </w:pPr>
      <w:r w:rsidRPr="00015915">
        <w:rPr>
          <w:rFonts w:ascii="Arial" w:hAnsi="Arial" w:cs="Arial"/>
          <w:b/>
          <w:bCs/>
          <w:sz w:val="22"/>
          <w:szCs w:val="22"/>
        </w:rPr>
        <w:t>Security Clearance</w:t>
      </w:r>
      <w:r w:rsidRPr="00015915">
        <w:rPr>
          <w:rFonts w:ascii="Arial" w:hAnsi="Arial" w:cs="Arial"/>
          <w:sz w:val="22"/>
          <w:szCs w:val="22"/>
        </w:rPr>
        <w:t xml:space="preserve"> – The successful applicant will be required to </w:t>
      </w:r>
      <w:r w:rsidR="00CE52FB">
        <w:rPr>
          <w:rFonts w:ascii="Arial" w:hAnsi="Arial" w:cs="Arial"/>
          <w:sz w:val="22"/>
          <w:szCs w:val="22"/>
        </w:rPr>
        <w:t>obtain</w:t>
      </w:r>
      <w:r w:rsidRPr="00015915">
        <w:rPr>
          <w:rFonts w:ascii="Arial" w:hAnsi="Arial" w:cs="Arial"/>
          <w:sz w:val="22"/>
          <w:szCs w:val="22"/>
        </w:rPr>
        <w:t xml:space="preserve"> and maintain a security clearance at the baseline level. </w:t>
      </w:r>
    </w:p>
    <w:p w14:paraId="6F4B48FB" w14:textId="77777777" w:rsidR="009157A0" w:rsidRDefault="009157A0" w:rsidP="45381AF6">
      <w:pPr>
        <w:rPr>
          <w:rFonts w:ascii="Arial" w:hAnsi="Arial" w:cs="Arial"/>
          <w:b/>
          <w:bCs/>
        </w:rPr>
      </w:pPr>
    </w:p>
    <w:p w14:paraId="363BB8CD" w14:textId="77777777" w:rsidR="009157A0" w:rsidRDefault="009157A0" w:rsidP="45381AF6">
      <w:pPr>
        <w:pBdr>
          <w:bottom w:val="single" w:sz="4" w:space="1" w:color="000000"/>
        </w:pBdr>
        <w:rPr>
          <w:rFonts w:ascii="Arial" w:hAnsi="Arial" w:cs="Arial"/>
          <w:b/>
          <w:bCs/>
        </w:rPr>
      </w:pPr>
      <w:r w:rsidRPr="45381AF6">
        <w:rPr>
          <w:rFonts w:ascii="Arial" w:hAnsi="Arial" w:cs="Arial"/>
          <w:b/>
          <w:bCs/>
        </w:rPr>
        <w:t>SUBMISSION OF APPLICATION</w:t>
      </w:r>
    </w:p>
    <w:p w14:paraId="466C33BB" w14:textId="77777777" w:rsidR="005D7111" w:rsidRDefault="005D7111" w:rsidP="009157A0">
      <w:pPr>
        <w:rPr>
          <w:rFonts w:ascii="Arial" w:hAnsi="Arial" w:cs="Arial"/>
        </w:rPr>
      </w:pPr>
    </w:p>
    <w:p w14:paraId="2C2D4E71" w14:textId="70E0A53D" w:rsidR="009157A0" w:rsidRPr="00DD07AC" w:rsidRDefault="009157A0" w:rsidP="009157A0">
      <w:pPr>
        <w:rPr>
          <w:rFonts w:ascii="Arial" w:hAnsi="Arial" w:cs="Arial"/>
        </w:rPr>
      </w:pPr>
      <w:r w:rsidRPr="00DD07AC">
        <w:rPr>
          <w:rFonts w:ascii="Arial" w:hAnsi="Arial" w:cs="Arial"/>
        </w:rPr>
        <w:t>Your application should be submitted by the closing date to</w:t>
      </w:r>
      <w:r w:rsidR="00577DAC">
        <w:rPr>
          <w:rFonts w:ascii="Arial" w:hAnsi="Arial" w:cs="Arial"/>
        </w:rPr>
        <w:t>:</w:t>
      </w:r>
      <w:r w:rsidRPr="00DD07AC">
        <w:rPr>
          <w:rFonts w:ascii="Arial" w:hAnsi="Arial" w:cs="Arial"/>
        </w:rPr>
        <w:t xml:space="preserve"> </w:t>
      </w:r>
    </w:p>
    <w:tbl>
      <w:tblPr>
        <w:tblW w:w="9100" w:type="dxa"/>
        <w:tblCellMar>
          <w:left w:w="10" w:type="dxa"/>
          <w:right w:w="10" w:type="dxa"/>
        </w:tblCellMar>
        <w:tblLook w:val="0000" w:firstRow="0" w:lastRow="0" w:firstColumn="0" w:lastColumn="0" w:noHBand="0" w:noVBand="0"/>
      </w:tblPr>
      <w:tblGrid>
        <w:gridCol w:w="805"/>
        <w:gridCol w:w="8295"/>
      </w:tblGrid>
      <w:tr w:rsidR="009157A0" w:rsidRPr="00DD07AC" w14:paraId="432A43BC" w14:textId="77777777" w:rsidTr="00577DAC">
        <w:trPr>
          <w:trHeight w:val="866"/>
        </w:trPr>
        <w:tc>
          <w:tcPr>
            <w:tcW w:w="805" w:type="dxa"/>
            <w:shd w:val="clear" w:color="auto" w:fill="auto"/>
            <w:tcMar>
              <w:top w:w="0" w:type="dxa"/>
              <w:left w:w="108" w:type="dxa"/>
              <w:bottom w:w="0" w:type="dxa"/>
              <w:right w:w="108" w:type="dxa"/>
            </w:tcMar>
            <w:vAlign w:val="center"/>
          </w:tcPr>
          <w:p w14:paraId="612700D8" w14:textId="77777777" w:rsidR="009157A0" w:rsidRPr="00DD07AC" w:rsidRDefault="009157A0" w:rsidP="004F153B">
            <w:pPr>
              <w:spacing w:after="120"/>
            </w:pPr>
            <w:r w:rsidRPr="00DD07AC">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2029" cy="251706"/>
                          </a:xfrm>
                          <a:prstGeom prst="rect">
                            <a:avLst/>
                          </a:prstGeom>
                          <a:noFill/>
                          <a:ln>
                            <a:noFill/>
                            <a:prstDash/>
                          </a:ln>
                        </pic:spPr>
                      </pic:pic>
                    </a:graphicData>
                  </a:graphic>
                </wp:inline>
              </w:drawing>
            </w:r>
          </w:p>
        </w:tc>
        <w:tc>
          <w:tcPr>
            <w:tcW w:w="8295" w:type="dxa"/>
            <w:shd w:val="clear" w:color="auto" w:fill="auto"/>
            <w:tcMar>
              <w:top w:w="0" w:type="dxa"/>
              <w:left w:w="108" w:type="dxa"/>
              <w:bottom w:w="0" w:type="dxa"/>
              <w:right w:w="108" w:type="dxa"/>
            </w:tcMar>
            <w:vAlign w:val="center"/>
          </w:tcPr>
          <w:p w14:paraId="3058365C" w14:textId="77777777" w:rsidR="009157A0" w:rsidRPr="00DD07AC" w:rsidRDefault="009157A0" w:rsidP="004F153B">
            <w:pPr>
              <w:spacing w:after="120"/>
            </w:pPr>
            <w:hyperlink r:id="rId16" w:history="1">
              <w:r w:rsidRPr="00DD07AC">
                <w:rPr>
                  <w:rStyle w:val="Hyperlink"/>
                  <w:rFonts w:ascii="Arial" w:eastAsiaTheme="majorEastAsia" w:hAnsi="Arial" w:cs="Arial"/>
                </w:rPr>
                <w:t>applications@moadoph.gov.au</w:t>
              </w:r>
            </w:hyperlink>
          </w:p>
        </w:tc>
      </w:tr>
    </w:tbl>
    <w:p w14:paraId="040C309B" w14:textId="4D6F443A" w:rsidR="009157A0" w:rsidRPr="00577DAC" w:rsidRDefault="009157A0" w:rsidP="00015915">
      <w:pPr>
        <w:pStyle w:val="ListParagraph"/>
        <w:numPr>
          <w:ilvl w:val="0"/>
          <w:numId w:val="8"/>
        </w:numPr>
        <w:suppressAutoHyphens/>
        <w:autoSpaceDN w:val="0"/>
        <w:spacing w:before="60" w:after="60"/>
        <w:ind w:left="357" w:hanging="357"/>
        <w:contextualSpacing w:val="0"/>
        <w:rPr>
          <w:rFonts w:ascii="Arial" w:hAnsi="Arial" w:cs="Arial"/>
        </w:rPr>
      </w:pPr>
      <w:r w:rsidRPr="00577DAC">
        <w:rPr>
          <w:rFonts w:ascii="Arial" w:hAnsi="Arial" w:cs="Arial"/>
        </w:rPr>
        <w:t>Your application will be automatically acknowledged. If you do not receive an automated receipt, please contact the Recruitment Officer on 02 6270 8192 or 02 6270 82</w:t>
      </w:r>
      <w:r w:rsidR="00CC0BB4" w:rsidRPr="00577DAC">
        <w:rPr>
          <w:rFonts w:ascii="Arial" w:hAnsi="Arial" w:cs="Arial"/>
        </w:rPr>
        <w:t>3</w:t>
      </w:r>
      <w:r w:rsidRPr="00577DAC">
        <w:rPr>
          <w:rFonts w:ascii="Arial" w:hAnsi="Arial" w:cs="Arial"/>
        </w:rPr>
        <w:t>5</w:t>
      </w:r>
      <w:r w:rsidR="002640E8" w:rsidRPr="00577DAC">
        <w:rPr>
          <w:rFonts w:ascii="Arial" w:hAnsi="Arial" w:cs="Arial"/>
        </w:rPr>
        <w:t>.</w:t>
      </w:r>
    </w:p>
    <w:p w14:paraId="62B14EA6" w14:textId="77777777" w:rsidR="009157A0" w:rsidRPr="00577DAC" w:rsidRDefault="009157A0" w:rsidP="00015915">
      <w:pPr>
        <w:pStyle w:val="ListParagraph"/>
        <w:numPr>
          <w:ilvl w:val="0"/>
          <w:numId w:val="8"/>
        </w:numPr>
        <w:suppressAutoHyphens/>
        <w:autoSpaceDN w:val="0"/>
        <w:spacing w:before="60" w:after="60"/>
        <w:ind w:left="357" w:hanging="357"/>
        <w:contextualSpacing w:val="0"/>
        <w:rPr>
          <w:rFonts w:ascii="Arial" w:hAnsi="Arial" w:cs="Arial"/>
        </w:rPr>
      </w:pPr>
      <w:r w:rsidRPr="00577DAC">
        <w:rPr>
          <w:rFonts w:ascii="Arial" w:hAnsi="Arial" w:cs="Arial"/>
        </w:rPr>
        <w:t>Applications received after closing will not be accepted unless prior arrangement has been made with the contact officer.</w:t>
      </w:r>
    </w:p>
    <w:p w14:paraId="472313D1" w14:textId="77777777" w:rsidR="009157A0" w:rsidRPr="00577DAC" w:rsidRDefault="009157A0" w:rsidP="00015915">
      <w:pPr>
        <w:pStyle w:val="ListParagraph"/>
        <w:numPr>
          <w:ilvl w:val="0"/>
          <w:numId w:val="8"/>
        </w:numPr>
        <w:suppressAutoHyphens/>
        <w:autoSpaceDN w:val="0"/>
        <w:spacing w:before="60" w:after="60"/>
        <w:ind w:left="357" w:right="90" w:hanging="357"/>
        <w:contextualSpacing w:val="0"/>
        <w:rPr>
          <w:rFonts w:ascii="Arial" w:hAnsi="Arial" w:cs="Arial"/>
        </w:rPr>
      </w:pPr>
      <w:proofErr w:type="spellStart"/>
      <w:r w:rsidRPr="00577DAC">
        <w:rPr>
          <w:rFonts w:ascii="Arial" w:eastAsia="Arial" w:hAnsi="Arial" w:cs="Arial"/>
        </w:rPr>
        <w:t>RecruitAbility</w:t>
      </w:r>
      <w:proofErr w:type="spellEnd"/>
      <w:r w:rsidRPr="00577DAC">
        <w:rPr>
          <w:rFonts w:ascii="Arial" w:eastAsia="Arial" w:hAnsi="Arial" w:cs="Arial"/>
        </w:rPr>
        <w:t xml:space="preserve"> applies to this vacancy. Under </w:t>
      </w:r>
      <w:proofErr w:type="spellStart"/>
      <w:r w:rsidRPr="00577DAC">
        <w:rPr>
          <w:rFonts w:ascii="Arial" w:eastAsia="Arial" w:hAnsi="Arial" w:cs="Arial"/>
        </w:rPr>
        <w:t>RecruitAbility</w:t>
      </w:r>
      <w:proofErr w:type="spellEnd"/>
      <w:r w:rsidRPr="00577DAC">
        <w:rPr>
          <w:rFonts w:ascii="Arial" w:eastAsia="Arial" w:hAnsi="Arial" w:cs="Arial"/>
        </w:rPr>
        <w:t xml:space="preserve"> you will be invited to participate in further assessment activity for the vacancy if you choose to apply under </w:t>
      </w:r>
      <w:proofErr w:type="spellStart"/>
      <w:r w:rsidRPr="00577DAC">
        <w:rPr>
          <w:rFonts w:ascii="Arial" w:eastAsia="Arial" w:hAnsi="Arial" w:cs="Arial"/>
        </w:rPr>
        <w:t>RecruitAbility</w:t>
      </w:r>
      <w:proofErr w:type="spellEnd"/>
      <w:r w:rsidRPr="00577DAC">
        <w:rPr>
          <w:rFonts w:ascii="Arial" w:eastAsia="Arial" w:hAnsi="Arial" w:cs="Arial"/>
        </w:rPr>
        <w:t xml:space="preserve">; declare you have a disability; and meet the minimum requirements for the position. For more information visit the </w:t>
      </w:r>
      <w:hyperlink r:id="rId17">
        <w:r w:rsidRPr="00577DAC">
          <w:rPr>
            <w:rStyle w:val="Hyperlink"/>
            <w:rFonts w:ascii="Arial" w:eastAsia="Arial" w:hAnsi="Arial" w:cs="Arial"/>
          </w:rPr>
          <w:t>APSC website</w:t>
        </w:r>
      </w:hyperlink>
      <w:r w:rsidRPr="00577DAC">
        <w:rPr>
          <w:rFonts w:ascii="Arial" w:eastAsia="Arial" w:hAnsi="Arial" w:cs="Arial"/>
          <w:color w:val="0000FF"/>
        </w:rPr>
        <w:t>.</w:t>
      </w:r>
    </w:p>
    <w:p w14:paraId="27BC06C7" w14:textId="29019D77" w:rsidR="009157A0" w:rsidRDefault="009157A0" w:rsidP="00015915">
      <w:pPr>
        <w:pStyle w:val="ListParagraph"/>
        <w:numPr>
          <w:ilvl w:val="0"/>
          <w:numId w:val="8"/>
        </w:numPr>
        <w:suppressAutoHyphens/>
        <w:autoSpaceDN w:val="0"/>
        <w:spacing w:before="60" w:after="60"/>
        <w:ind w:left="357" w:hanging="357"/>
        <w:contextualSpacing w:val="0"/>
        <w:rPr>
          <w:rFonts w:ascii="Arial" w:eastAsia="Arial" w:hAnsi="Arial" w:cs="Arial"/>
        </w:rPr>
      </w:pPr>
      <w:r w:rsidRPr="00577DAC">
        <w:rPr>
          <w:rFonts w:ascii="Arial" w:eastAsia="Arial" w:hAnsi="Arial" w:cs="Arial"/>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w:t>
      </w:r>
      <w:r w:rsidR="00A53D20" w:rsidRPr="00577DAC">
        <w:rPr>
          <w:rFonts w:ascii="Arial" w:eastAsia="Arial" w:hAnsi="Arial" w:cs="Arial"/>
        </w:rPr>
        <w:t>3</w:t>
      </w:r>
      <w:r w:rsidRPr="00577DAC">
        <w:rPr>
          <w:rFonts w:ascii="Arial" w:eastAsia="Arial" w:hAnsi="Arial" w:cs="Arial"/>
        </w:rPr>
        <w:t xml:space="preserve">5. </w:t>
      </w:r>
    </w:p>
    <w:p w14:paraId="2845574F" w14:textId="3A81AC75" w:rsidR="006F0DC5" w:rsidRPr="002E0951" w:rsidRDefault="00101BEE" w:rsidP="00101BEE">
      <w:pPr>
        <w:pStyle w:val="ListParagraph"/>
        <w:numPr>
          <w:ilvl w:val="0"/>
          <w:numId w:val="8"/>
        </w:numPr>
        <w:suppressAutoHyphens/>
        <w:autoSpaceDN w:val="0"/>
        <w:spacing w:before="60" w:after="60"/>
        <w:ind w:left="357" w:hanging="357"/>
        <w:contextualSpacing w:val="0"/>
        <w:rPr>
          <w:rFonts w:ascii="Arial" w:eastAsia="Arial" w:hAnsi="Arial" w:cs="Arial"/>
        </w:rPr>
      </w:pPr>
      <w:r w:rsidRPr="002E0951">
        <w:rPr>
          <w:rFonts w:ascii="Arial" w:eastAsia="Arial" w:hAnsi="Arial" w:cs="Arial"/>
        </w:rPr>
        <w:t>Please note that MoAD may select applicants based on a review of the statement of claims and the resume and after undertaking a referee check.</w:t>
      </w:r>
    </w:p>
    <w:sectPr w:rsidR="006F0DC5" w:rsidRPr="002E0951" w:rsidSect="00B02F7C">
      <w:headerReference w:type="default" r:id="rId18"/>
      <w:footerReference w:type="first" r:id="rId19"/>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74D9" w14:textId="77777777" w:rsidR="00E86E2B" w:rsidRDefault="00E86E2B">
      <w:r>
        <w:separator/>
      </w:r>
    </w:p>
  </w:endnote>
  <w:endnote w:type="continuationSeparator" w:id="0">
    <w:p w14:paraId="75D4F68D" w14:textId="77777777" w:rsidR="00E86E2B" w:rsidRDefault="00E86E2B">
      <w:r>
        <w:continuationSeparator/>
      </w:r>
    </w:p>
  </w:endnote>
  <w:endnote w:type="continuationNotice" w:id="1">
    <w:p w14:paraId="504A7E30" w14:textId="77777777" w:rsidR="00E86E2B" w:rsidRDefault="00E8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3E0363C8" w:rsidR="009157A0" w:rsidRPr="00A37782" w:rsidRDefault="45381AF6" w:rsidP="45381AF6">
    <w:pPr>
      <w:pStyle w:val="Footer"/>
      <w:jc w:val="right"/>
      <w:rPr>
        <w:rFonts w:ascii="Arial" w:hAnsi="Arial" w:cs="Arial"/>
        <w:sz w:val="18"/>
        <w:szCs w:val="18"/>
      </w:rPr>
    </w:pPr>
    <w:r w:rsidRPr="45381AF6">
      <w:rPr>
        <w:rFonts w:ascii="Arial" w:hAnsi="Arial" w:cs="Arial"/>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1CFC" w14:textId="77777777" w:rsidR="00E86E2B" w:rsidRDefault="00E86E2B">
      <w:r>
        <w:separator/>
      </w:r>
    </w:p>
  </w:footnote>
  <w:footnote w:type="continuationSeparator" w:id="0">
    <w:p w14:paraId="4B13C680" w14:textId="77777777" w:rsidR="00E86E2B" w:rsidRDefault="00E86E2B">
      <w:r>
        <w:continuationSeparator/>
      </w:r>
    </w:p>
  </w:footnote>
  <w:footnote w:type="continuationNotice" w:id="1">
    <w:p w14:paraId="7F5E99B8" w14:textId="77777777" w:rsidR="00E86E2B" w:rsidRDefault="00E86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F153B">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E3F"/>
    <w:multiLevelType w:val="hybridMultilevel"/>
    <w:tmpl w:val="FFFFFFFF"/>
    <w:lvl w:ilvl="0" w:tplc="DF9E6A86">
      <w:start w:val="1"/>
      <w:numFmt w:val="bullet"/>
      <w:lvlText w:val=""/>
      <w:lvlJc w:val="left"/>
      <w:pPr>
        <w:ind w:left="720" w:hanging="360"/>
      </w:pPr>
      <w:rPr>
        <w:rFonts w:ascii="Symbol" w:hAnsi="Symbol" w:hint="default"/>
      </w:rPr>
    </w:lvl>
    <w:lvl w:ilvl="1" w:tplc="09AA39CC">
      <w:start w:val="1"/>
      <w:numFmt w:val="bullet"/>
      <w:lvlText w:val="o"/>
      <w:lvlJc w:val="left"/>
      <w:pPr>
        <w:ind w:left="1440" w:hanging="360"/>
      </w:pPr>
      <w:rPr>
        <w:rFonts w:ascii="Courier New" w:hAnsi="Courier New" w:hint="default"/>
      </w:rPr>
    </w:lvl>
    <w:lvl w:ilvl="2" w:tplc="D3F015D2">
      <w:start w:val="1"/>
      <w:numFmt w:val="bullet"/>
      <w:lvlText w:val=""/>
      <w:lvlJc w:val="left"/>
      <w:pPr>
        <w:ind w:left="2160" w:hanging="360"/>
      </w:pPr>
      <w:rPr>
        <w:rFonts w:ascii="Wingdings" w:hAnsi="Wingdings" w:hint="default"/>
      </w:rPr>
    </w:lvl>
    <w:lvl w:ilvl="3" w:tplc="6B5E4E84">
      <w:start w:val="1"/>
      <w:numFmt w:val="bullet"/>
      <w:lvlText w:val=""/>
      <w:lvlJc w:val="left"/>
      <w:pPr>
        <w:ind w:left="2880" w:hanging="360"/>
      </w:pPr>
      <w:rPr>
        <w:rFonts w:ascii="Symbol" w:hAnsi="Symbol" w:hint="default"/>
      </w:rPr>
    </w:lvl>
    <w:lvl w:ilvl="4" w:tplc="B644DBEC">
      <w:start w:val="1"/>
      <w:numFmt w:val="bullet"/>
      <w:lvlText w:val="o"/>
      <w:lvlJc w:val="left"/>
      <w:pPr>
        <w:ind w:left="3600" w:hanging="360"/>
      </w:pPr>
      <w:rPr>
        <w:rFonts w:ascii="Courier New" w:hAnsi="Courier New" w:hint="default"/>
      </w:rPr>
    </w:lvl>
    <w:lvl w:ilvl="5" w:tplc="7C483E46">
      <w:start w:val="1"/>
      <w:numFmt w:val="bullet"/>
      <w:lvlText w:val=""/>
      <w:lvlJc w:val="left"/>
      <w:pPr>
        <w:ind w:left="4320" w:hanging="360"/>
      </w:pPr>
      <w:rPr>
        <w:rFonts w:ascii="Wingdings" w:hAnsi="Wingdings" w:hint="default"/>
      </w:rPr>
    </w:lvl>
    <w:lvl w:ilvl="6" w:tplc="51E64074">
      <w:start w:val="1"/>
      <w:numFmt w:val="bullet"/>
      <w:lvlText w:val=""/>
      <w:lvlJc w:val="left"/>
      <w:pPr>
        <w:ind w:left="5040" w:hanging="360"/>
      </w:pPr>
      <w:rPr>
        <w:rFonts w:ascii="Symbol" w:hAnsi="Symbol" w:hint="default"/>
      </w:rPr>
    </w:lvl>
    <w:lvl w:ilvl="7" w:tplc="EC0AFBFA">
      <w:start w:val="1"/>
      <w:numFmt w:val="bullet"/>
      <w:lvlText w:val="o"/>
      <w:lvlJc w:val="left"/>
      <w:pPr>
        <w:ind w:left="5760" w:hanging="360"/>
      </w:pPr>
      <w:rPr>
        <w:rFonts w:ascii="Courier New" w:hAnsi="Courier New" w:hint="default"/>
      </w:rPr>
    </w:lvl>
    <w:lvl w:ilvl="8" w:tplc="4B9CF1A8">
      <w:start w:val="1"/>
      <w:numFmt w:val="bullet"/>
      <w:lvlText w:val=""/>
      <w:lvlJc w:val="left"/>
      <w:pPr>
        <w:ind w:left="6480" w:hanging="360"/>
      </w:pPr>
      <w:rPr>
        <w:rFonts w:ascii="Wingdings" w:hAnsi="Wingdings" w:hint="default"/>
      </w:rPr>
    </w:lvl>
  </w:abstractNum>
  <w:abstractNum w:abstractNumId="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6C02E1"/>
    <w:multiLevelType w:val="multilevel"/>
    <w:tmpl w:val="1E8EA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D7F64A5"/>
    <w:multiLevelType w:val="multilevel"/>
    <w:tmpl w:val="9BDAA6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015E9C"/>
    <w:multiLevelType w:val="hybridMultilevel"/>
    <w:tmpl w:val="FFFFFFFF"/>
    <w:lvl w:ilvl="0" w:tplc="C8EEDBDA">
      <w:start w:val="1"/>
      <w:numFmt w:val="bullet"/>
      <w:lvlText w:val=""/>
      <w:lvlJc w:val="left"/>
      <w:pPr>
        <w:ind w:left="720" w:hanging="360"/>
      </w:pPr>
      <w:rPr>
        <w:rFonts w:ascii="Symbol" w:hAnsi="Symbol" w:hint="default"/>
      </w:rPr>
    </w:lvl>
    <w:lvl w:ilvl="1" w:tplc="D0C0D72E">
      <w:start w:val="1"/>
      <w:numFmt w:val="bullet"/>
      <w:lvlText w:val="o"/>
      <w:lvlJc w:val="left"/>
      <w:pPr>
        <w:ind w:left="1440" w:hanging="360"/>
      </w:pPr>
      <w:rPr>
        <w:rFonts w:ascii="Courier New" w:hAnsi="Courier New" w:hint="default"/>
      </w:rPr>
    </w:lvl>
    <w:lvl w:ilvl="2" w:tplc="98080912">
      <w:start w:val="1"/>
      <w:numFmt w:val="bullet"/>
      <w:lvlText w:val=""/>
      <w:lvlJc w:val="left"/>
      <w:pPr>
        <w:ind w:left="2160" w:hanging="360"/>
      </w:pPr>
      <w:rPr>
        <w:rFonts w:ascii="Wingdings" w:hAnsi="Wingdings" w:hint="default"/>
      </w:rPr>
    </w:lvl>
    <w:lvl w:ilvl="3" w:tplc="622468E6">
      <w:start w:val="1"/>
      <w:numFmt w:val="bullet"/>
      <w:lvlText w:val=""/>
      <w:lvlJc w:val="left"/>
      <w:pPr>
        <w:ind w:left="2880" w:hanging="360"/>
      </w:pPr>
      <w:rPr>
        <w:rFonts w:ascii="Symbol" w:hAnsi="Symbol" w:hint="default"/>
      </w:rPr>
    </w:lvl>
    <w:lvl w:ilvl="4" w:tplc="B99C2B4C">
      <w:start w:val="1"/>
      <w:numFmt w:val="bullet"/>
      <w:lvlText w:val="o"/>
      <w:lvlJc w:val="left"/>
      <w:pPr>
        <w:ind w:left="3600" w:hanging="360"/>
      </w:pPr>
      <w:rPr>
        <w:rFonts w:ascii="Courier New" w:hAnsi="Courier New" w:hint="default"/>
      </w:rPr>
    </w:lvl>
    <w:lvl w:ilvl="5" w:tplc="692C2EC4">
      <w:start w:val="1"/>
      <w:numFmt w:val="bullet"/>
      <w:lvlText w:val=""/>
      <w:lvlJc w:val="left"/>
      <w:pPr>
        <w:ind w:left="4320" w:hanging="360"/>
      </w:pPr>
      <w:rPr>
        <w:rFonts w:ascii="Wingdings" w:hAnsi="Wingdings" w:hint="default"/>
      </w:rPr>
    </w:lvl>
    <w:lvl w:ilvl="6" w:tplc="75384500">
      <w:start w:val="1"/>
      <w:numFmt w:val="bullet"/>
      <w:lvlText w:val=""/>
      <w:lvlJc w:val="left"/>
      <w:pPr>
        <w:ind w:left="5040" w:hanging="360"/>
      </w:pPr>
      <w:rPr>
        <w:rFonts w:ascii="Symbol" w:hAnsi="Symbol" w:hint="default"/>
      </w:rPr>
    </w:lvl>
    <w:lvl w:ilvl="7" w:tplc="9A9488F2">
      <w:start w:val="1"/>
      <w:numFmt w:val="bullet"/>
      <w:lvlText w:val="o"/>
      <w:lvlJc w:val="left"/>
      <w:pPr>
        <w:ind w:left="5760" w:hanging="360"/>
      </w:pPr>
      <w:rPr>
        <w:rFonts w:ascii="Courier New" w:hAnsi="Courier New" w:hint="default"/>
      </w:rPr>
    </w:lvl>
    <w:lvl w:ilvl="8" w:tplc="47F4DF66">
      <w:start w:val="1"/>
      <w:numFmt w:val="bullet"/>
      <w:lvlText w:val=""/>
      <w:lvlJc w:val="left"/>
      <w:pPr>
        <w:ind w:left="6480" w:hanging="360"/>
      </w:pPr>
      <w:rPr>
        <w:rFonts w:ascii="Wingdings" w:hAnsi="Wingdings" w:hint="default"/>
      </w:rPr>
    </w:lvl>
  </w:abstractNum>
  <w:abstractNum w:abstractNumId="8"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2CB6DB9"/>
    <w:multiLevelType w:val="hybridMultilevel"/>
    <w:tmpl w:val="FA763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968072A"/>
    <w:multiLevelType w:val="multilevel"/>
    <w:tmpl w:val="896C95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B967E7"/>
    <w:multiLevelType w:val="multilevel"/>
    <w:tmpl w:val="83803E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5468052">
    <w:abstractNumId w:val="7"/>
  </w:num>
  <w:num w:numId="2" w16cid:durableId="1585607543">
    <w:abstractNumId w:val="0"/>
  </w:num>
  <w:num w:numId="3" w16cid:durableId="548490924">
    <w:abstractNumId w:val="8"/>
  </w:num>
  <w:num w:numId="4" w16cid:durableId="1154881853">
    <w:abstractNumId w:val="4"/>
  </w:num>
  <w:num w:numId="5" w16cid:durableId="1699892200">
    <w:abstractNumId w:val="10"/>
  </w:num>
  <w:num w:numId="6" w16cid:durableId="1036390521">
    <w:abstractNumId w:val="5"/>
  </w:num>
  <w:num w:numId="7" w16cid:durableId="149518722">
    <w:abstractNumId w:val="1"/>
  </w:num>
  <w:num w:numId="8" w16cid:durableId="1754161884">
    <w:abstractNumId w:val="3"/>
  </w:num>
  <w:num w:numId="9" w16cid:durableId="1914579981">
    <w:abstractNumId w:val="9"/>
  </w:num>
  <w:num w:numId="10" w16cid:durableId="906187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627264">
    <w:abstractNumId w:val="12"/>
  </w:num>
  <w:num w:numId="12" w16cid:durableId="1603025054">
    <w:abstractNumId w:val="6"/>
  </w:num>
  <w:num w:numId="13" w16cid:durableId="39493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14FB4"/>
    <w:rsid w:val="00015915"/>
    <w:rsid w:val="00021AA2"/>
    <w:rsid w:val="000835D9"/>
    <w:rsid w:val="000B1C77"/>
    <w:rsid w:val="00101BEE"/>
    <w:rsid w:val="00105B63"/>
    <w:rsid w:val="00114294"/>
    <w:rsid w:val="001563E6"/>
    <w:rsid w:val="00185EDF"/>
    <w:rsid w:val="00187AB2"/>
    <w:rsid w:val="00194640"/>
    <w:rsid w:val="001A2F7D"/>
    <w:rsid w:val="001A3CE6"/>
    <w:rsid w:val="001B47D3"/>
    <w:rsid w:val="001B616C"/>
    <w:rsid w:val="001C2D1D"/>
    <w:rsid w:val="001C5E4F"/>
    <w:rsid w:val="001D236F"/>
    <w:rsid w:val="001E4AB3"/>
    <w:rsid w:val="00207B22"/>
    <w:rsid w:val="00213476"/>
    <w:rsid w:val="00226B8B"/>
    <w:rsid w:val="00241B5F"/>
    <w:rsid w:val="00244798"/>
    <w:rsid w:val="00255205"/>
    <w:rsid w:val="002640E8"/>
    <w:rsid w:val="002660E9"/>
    <w:rsid w:val="00267F33"/>
    <w:rsid w:val="002A0A58"/>
    <w:rsid w:val="002A0B22"/>
    <w:rsid w:val="002B3530"/>
    <w:rsid w:val="002D1E52"/>
    <w:rsid w:val="002E0951"/>
    <w:rsid w:val="003115AE"/>
    <w:rsid w:val="003213FA"/>
    <w:rsid w:val="00353D6C"/>
    <w:rsid w:val="00354329"/>
    <w:rsid w:val="00362816"/>
    <w:rsid w:val="00372565"/>
    <w:rsid w:val="00385646"/>
    <w:rsid w:val="003A0CF0"/>
    <w:rsid w:val="003A3542"/>
    <w:rsid w:val="003A4B5F"/>
    <w:rsid w:val="003C7BF5"/>
    <w:rsid w:val="003D0B6D"/>
    <w:rsid w:val="003D58A4"/>
    <w:rsid w:val="004051A3"/>
    <w:rsid w:val="00406510"/>
    <w:rsid w:val="0041105A"/>
    <w:rsid w:val="00411E2E"/>
    <w:rsid w:val="00416361"/>
    <w:rsid w:val="00425A61"/>
    <w:rsid w:val="00447953"/>
    <w:rsid w:val="00450FF1"/>
    <w:rsid w:val="00463A81"/>
    <w:rsid w:val="00466FD3"/>
    <w:rsid w:val="0048724B"/>
    <w:rsid w:val="004B4576"/>
    <w:rsid w:val="004E3E16"/>
    <w:rsid w:val="004E5CAD"/>
    <w:rsid w:val="004F03B2"/>
    <w:rsid w:val="004F153B"/>
    <w:rsid w:val="004F3C9B"/>
    <w:rsid w:val="004F5AE3"/>
    <w:rsid w:val="004F789C"/>
    <w:rsid w:val="0050180E"/>
    <w:rsid w:val="005331A0"/>
    <w:rsid w:val="00537622"/>
    <w:rsid w:val="005450CC"/>
    <w:rsid w:val="00545270"/>
    <w:rsid w:val="00577DAC"/>
    <w:rsid w:val="00591225"/>
    <w:rsid w:val="005937D5"/>
    <w:rsid w:val="005B19B7"/>
    <w:rsid w:val="005C221C"/>
    <w:rsid w:val="005D7111"/>
    <w:rsid w:val="005E3FA8"/>
    <w:rsid w:val="005E7452"/>
    <w:rsid w:val="005E8FEB"/>
    <w:rsid w:val="006008E7"/>
    <w:rsid w:val="0060405E"/>
    <w:rsid w:val="006040FF"/>
    <w:rsid w:val="00617E53"/>
    <w:rsid w:val="006416F8"/>
    <w:rsid w:val="00683198"/>
    <w:rsid w:val="006979B0"/>
    <w:rsid w:val="006A18D7"/>
    <w:rsid w:val="006A3281"/>
    <w:rsid w:val="006C37FD"/>
    <w:rsid w:val="006C47A8"/>
    <w:rsid w:val="006F0DC5"/>
    <w:rsid w:val="006F3288"/>
    <w:rsid w:val="007031BB"/>
    <w:rsid w:val="007037EB"/>
    <w:rsid w:val="00714CAA"/>
    <w:rsid w:val="00743C74"/>
    <w:rsid w:val="00747D91"/>
    <w:rsid w:val="00756407"/>
    <w:rsid w:val="007749D4"/>
    <w:rsid w:val="00777E9B"/>
    <w:rsid w:val="007865BB"/>
    <w:rsid w:val="00792F9C"/>
    <w:rsid w:val="007B1F96"/>
    <w:rsid w:val="007B5B0F"/>
    <w:rsid w:val="0080449F"/>
    <w:rsid w:val="00806A2E"/>
    <w:rsid w:val="0082163F"/>
    <w:rsid w:val="00831063"/>
    <w:rsid w:val="00861636"/>
    <w:rsid w:val="00873F11"/>
    <w:rsid w:val="00877063"/>
    <w:rsid w:val="008F68DB"/>
    <w:rsid w:val="00905223"/>
    <w:rsid w:val="00906250"/>
    <w:rsid w:val="009157A0"/>
    <w:rsid w:val="00962479"/>
    <w:rsid w:val="009912DD"/>
    <w:rsid w:val="009A2B8E"/>
    <w:rsid w:val="009B76E7"/>
    <w:rsid w:val="009E35E7"/>
    <w:rsid w:val="009F6D8C"/>
    <w:rsid w:val="00A40365"/>
    <w:rsid w:val="00A53D20"/>
    <w:rsid w:val="00A86046"/>
    <w:rsid w:val="00AD10B8"/>
    <w:rsid w:val="00AE3944"/>
    <w:rsid w:val="00AE5EBE"/>
    <w:rsid w:val="00AF20F7"/>
    <w:rsid w:val="00AF2C7C"/>
    <w:rsid w:val="00AF5626"/>
    <w:rsid w:val="00B02F7C"/>
    <w:rsid w:val="00B045FD"/>
    <w:rsid w:val="00B13E12"/>
    <w:rsid w:val="00B17989"/>
    <w:rsid w:val="00B20C79"/>
    <w:rsid w:val="00B24B06"/>
    <w:rsid w:val="00B2513B"/>
    <w:rsid w:val="00B43DAD"/>
    <w:rsid w:val="00B45417"/>
    <w:rsid w:val="00B51158"/>
    <w:rsid w:val="00B62BA0"/>
    <w:rsid w:val="00B72CFD"/>
    <w:rsid w:val="00B805D8"/>
    <w:rsid w:val="00BA4AFA"/>
    <w:rsid w:val="00C061BE"/>
    <w:rsid w:val="00C07B97"/>
    <w:rsid w:val="00C339BC"/>
    <w:rsid w:val="00CA4D6C"/>
    <w:rsid w:val="00CC0BB4"/>
    <w:rsid w:val="00CD4F88"/>
    <w:rsid w:val="00CE06F6"/>
    <w:rsid w:val="00CE52FB"/>
    <w:rsid w:val="00D21553"/>
    <w:rsid w:val="00D27945"/>
    <w:rsid w:val="00DA636F"/>
    <w:rsid w:val="00DB5166"/>
    <w:rsid w:val="00DB58D4"/>
    <w:rsid w:val="00DD07AC"/>
    <w:rsid w:val="00DF1DA5"/>
    <w:rsid w:val="00DF6464"/>
    <w:rsid w:val="00E018BF"/>
    <w:rsid w:val="00E10547"/>
    <w:rsid w:val="00E11DD7"/>
    <w:rsid w:val="00E14E92"/>
    <w:rsid w:val="00E15930"/>
    <w:rsid w:val="00E17DDE"/>
    <w:rsid w:val="00E30D39"/>
    <w:rsid w:val="00E3697E"/>
    <w:rsid w:val="00E574B7"/>
    <w:rsid w:val="00E83639"/>
    <w:rsid w:val="00E86E2B"/>
    <w:rsid w:val="00E92320"/>
    <w:rsid w:val="00EA52E5"/>
    <w:rsid w:val="00EB2360"/>
    <w:rsid w:val="00EC4446"/>
    <w:rsid w:val="00ED25C0"/>
    <w:rsid w:val="00ED337F"/>
    <w:rsid w:val="00EF7EFD"/>
    <w:rsid w:val="00F53B9F"/>
    <w:rsid w:val="00F551B9"/>
    <w:rsid w:val="00F72527"/>
    <w:rsid w:val="00F8067C"/>
    <w:rsid w:val="00FE44B0"/>
    <w:rsid w:val="00FE488F"/>
    <w:rsid w:val="00FE78F6"/>
    <w:rsid w:val="00FF0862"/>
    <w:rsid w:val="09021E56"/>
    <w:rsid w:val="0C99533B"/>
    <w:rsid w:val="0CA45880"/>
    <w:rsid w:val="0E0AB3F7"/>
    <w:rsid w:val="10471386"/>
    <w:rsid w:val="10600421"/>
    <w:rsid w:val="1140ADBA"/>
    <w:rsid w:val="11EB0CC2"/>
    <w:rsid w:val="12A0B809"/>
    <w:rsid w:val="13704D73"/>
    <w:rsid w:val="139903AF"/>
    <w:rsid w:val="13C1C95B"/>
    <w:rsid w:val="16C9AAB6"/>
    <w:rsid w:val="1872CD76"/>
    <w:rsid w:val="18B1E7D5"/>
    <w:rsid w:val="1A753113"/>
    <w:rsid w:val="1C050649"/>
    <w:rsid w:val="1F4AF8E0"/>
    <w:rsid w:val="213815EC"/>
    <w:rsid w:val="23307439"/>
    <w:rsid w:val="2AAF292D"/>
    <w:rsid w:val="2B228FF2"/>
    <w:rsid w:val="2B84656C"/>
    <w:rsid w:val="2FB45DF2"/>
    <w:rsid w:val="30BBDDC3"/>
    <w:rsid w:val="32FF00CB"/>
    <w:rsid w:val="349E0824"/>
    <w:rsid w:val="35EA1665"/>
    <w:rsid w:val="36C62E01"/>
    <w:rsid w:val="392F04F5"/>
    <w:rsid w:val="3BDC340A"/>
    <w:rsid w:val="3BEC5F7D"/>
    <w:rsid w:val="3CACB6ED"/>
    <w:rsid w:val="3CD307D2"/>
    <w:rsid w:val="3DBEA32B"/>
    <w:rsid w:val="3F8D8E03"/>
    <w:rsid w:val="4097E901"/>
    <w:rsid w:val="40D168A5"/>
    <w:rsid w:val="453049CF"/>
    <w:rsid w:val="45381AF6"/>
    <w:rsid w:val="481DE623"/>
    <w:rsid w:val="48722E9E"/>
    <w:rsid w:val="4C59D35B"/>
    <w:rsid w:val="4CD17D71"/>
    <w:rsid w:val="4F7D7A53"/>
    <w:rsid w:val="523401F6"/>
    <w:rsid w:val="523D5D4E"/>
    <w:rsid w:val="54A95782"/>
    <w:rsid w:val="55620998"/>
    <w:rsid w:val="562F5071"/>
    <w:rsid w:val="5713F586"/>
    <w:rsid w:val="58C0B44A"/>
    <w:rsid w:val="5A734A4D"/>
    <w:rsid w:val="5CEF23AF"/>
    <w:rsid w:val="5DF65074"/>
    <w:rsid w:val="5F9FFED5"/>
    <w:rsid w:val="619F7DE3"/>
    <w:rsid w:val="621B3A19"/>
    <w:rsid w:val="6471725F"/>
    <w:rsid w:val="64A0DA31"/>
    <w:rsid w:val="6576659F"/>
    <w:rsid w:val="65B13053"/>
    <w:rsid w:val="6719C436"/>
    <w:rsid w:val="6AF2C5AF"/>
    <w:rsid w:val="6BC05E70"/>
    <w:rsid w:val="6C7EBC71"/>
    <w:rsid w:val="6FDC492B"/>
    <w:rsid w:val="71BDD490"/>
    <w:rsid w:val="74EB73A7"/>
    <w:rsid w:val="77FAE974"/>
    <w:rsid w:val="795D772B"/>
    <w:rsid w:val="79D524E2"/>
    <w:rsid w:val="7A5575C2"/>
    <w:rsid w:val="7B35C24F"/>
    <w:rsid w:val="7F168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E483B013-4D9E-4062-A72E-907C1B6C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D58A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873F11"/>
    <w:pPr>
      <w:spacing w:before="100" w:beforeAutospacing="1" w:after="100" w:afterAutospacing="1"/>
    </w:pPr>
    <w:rPr>
      <w:rFonts w:ascii="Aptos" w:eastAsiaTheme="minorHAnsi" w:hAnsi="Aptos" w:cs="Apto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6109">
      <w:bodyDiv w:val="1"/>
      <w:marLeft w:val="0"/>
      <w:marRight w:val="0"/>
      <w:marTop w:val="0"/>
      <w:marBottom w:val="0"/>
      <w:divBdr>
        <w:top w:val="none" w:sz="0" w:space="0" w:color="auto"/>
        <w:left w:val="none" w:sz="0" w:space="0" w:color="auto"/>
        <w:bottom w:val="none" w:sz="0" w:space="0" w:color="auto"/>
        <w:right w:val="none" w:sz="0" w:space="0" w:color="auto"/>
      </w:divBdr>
    </w:div>
    <w:div w:id="126826639">
      <w:bodyDiv w:val="1"/>
      <w:marLeft w:val="0"/>
      <w:marRight w:val="0"/>
      <w:marTop w:val="0"/>
      <w:marBottom w:val="0"/>
      <w:divBdr>
        <w:top w:val="none" w:sz="0" w:space="0" w:color="auto"/>
        <w:left w:val="none" w:sz="0" w:space="0" w:color="auto"/>
        <w:bottom w:val="none" w:sz="0" w:space="0" w:color="auto"/>
        <w:right w:val="none" w:sz="0" w:space="0" w:color="auto"/>
      </w:divBdr>
    </w:div>
    <w:div w:id="456724494">
      <w:bodyDiv w:val="1"/>
      <w:marLeft w:val="0"/>
      <w:marRight w:val="0"/>
      <w:marTop w:val="0"/>
      <w:marBottom w:val="0"/>
      <w:divBdr>
        <w:top w:val="none" w:sz="0" w:space="0" w:color="auto"/>
        <w:left w:val="none" w:sz="0" w:space="0" w:color="auto"/>
        <w:bottom w:val="none" w:sz="0" w:space="0" w:color="auto"/>
        <w:right w:val="none" w:sz="0" w:space="0" w:color="auto"/>
      </w:divBdr>
    </w:div>
    <w:div w:id="528643968">
      <w:bodyDiv w:val="1"/>
      <w:marLeft w:val="0"/>
      <w:marRight w:val="0"/>
      <w:marTop w:val="0"/>
      <w:marBottom w:val="0"/>
      <w:divBdr>
        <w:top w:val="none" w:sz="0" w:space="0" w:color="auto"/>
        <w:left w:val="none" w:sz="0" w:space="0" w:color="auto"/>
        <w:bottom w:val="none" w:sz="0" w:space="0" w:color="auto"/>
        <w:right w:val="none" w:sz="0" w:space="0" w:color="auto"/>
      </w:divBdr>
    </w:div>
    <w:div w:id="742531366">
      <w:bodyDiv w:val="1"/>
      <w:marLeft w:val="0"/>
      <w:marRight w:val="0"/>
      <w:marTop w:val="0"/>
      <w:marBottom w:val="0"/>
      <w:divBdr>
        <w:top w:val="none" w:sz="0" w:space="0" w:color="auto"/>
        <w:left w:val="none" w:sz="0" w:space="0" w:color="auto"/>
        <w:bottom w:val="none" w:sz="0" w:space="0" w:color="auto"/>
        <w:right w:val="none" w:sz="0" w:space="0" w:color="auto"/>
      </w:divBdr>
    </w:div>
    <w:div w:id="860510190">
      <w:bodyDiv w:val="1"/>
      <w:marLeft w:val="0"/>
      <w:marRight w:val="0"/>
      <w:marTop w:val="0"/>
      <w:marBottom w:val="0"/>
      <w:divBdr>
        <w:top w:val="none" w:sz="0" w:space="0" w:color="auto"/>
        <w:left w:val="none" w:sz="0" w:space="0" w:color="auto"/>
        <w:bottom w:val="none" w:sz="0" w:space="0" w:color="auto"/>
        <w:right w:val="none" w:sz="0" w:space="0" w:color="auto"/>
      </w:divBdr>
    </w:div>
    <w:div w:id="992220702">
      <w:bodyDiv w:val="1"/>
      <w:marLeft w:val="0"/>
      <w:marRight w:val="0"/>
      <w:marTop w:val="0"/>
      <w:marBottom w:val="0"/>
      <w:divBdr>
        <w:top w:val="none" w:sz="0" w:space="0" w:color="auto"/>
        <w:left w:val="none" w:sz="0" w:space="0" w:color="auto"/>
        <w:bottom w:val="none" w:sz="0" w:space="0" w:color="auto"/>
        <w:right w:val="none" w:sz="0" w:space="0" w:color="auto"/>
      </w:divBdr>
    </w:div>
    <w:div w:id="1016269928">
      <w:bodyDiv w:val="1"/>
      <w:marLeft w:val="0"/>
      <w:marRight w:val="0"/>
      <w:marTop w:val="0"/>
      <w:marBottom w:val="0"/>
      <w:divBdr>
        <w:top w:val="none" w:sz="0" w:space="0" w:color="auto"/>
        <w:left w:val="none" w:sz="0" w:space="0" w:color="auto"/>
        <w:bottom w:val="none" w:sz="0" w:space="0" w:color="auto"/>
        <w:right w:val="none" w:sz="0" w:space="0" w:color="auto"/>
      </w:divBdr>
    </w:div>
    <w:div w:id="1056851148">
      <w:bodyDiv w:val="1"/>
      <w:marLeft w:val="0"/>
      <w:marRight w:val="0"/>
      <w:marTop w:val="0"/>
      <w:marBottom w:val="0"/>
      <w:divBdr>
        <w:top w:val="none" w:sz="0" w:space="0" w:color="auto"/>
        <w:left w:val="none" w:sz="0" w:space="0" w:color="auto"/>
        <w:bottom w:val="none" w:sz="0" w:space="0" w:color="auto"/>
        <w:right w:val="none" w:sz="0" w:space="0" w:color="auto"/>
      </w:divBdr>
    </w:div>
    <w:div w:id="1064257070">
      <w:bodyDiv w:val="1"/>
      <w:marLeft w:val="0"/>
      <w:marRight w:val="0"/>
      <w:marTop w:val="0"/>
      <w:marBottom w:val="0"/>
      <w:divBdr>
        <w:top w:val="none" w:sz="0" w:space="0" w:color="auto"/>
        <w:left w:val="none" w:sz="0" w:space="0" w:color="auto"/>
        <w:bottom w:val="none" w:sz="0" w:space="0" w:color="auto"/>
        <w:right w:val="none" w:sz="0" w:space="0" w:color="auto"/>
      </w:divBdr>
    </w:div>
    <w:div w:id="14912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C2004A00538/latest/text" TargetMode="External"/><Relationship Id="rId17" Type="http://schemas.openxmlformats.org/officeDocument/2006/relationships/hyperlink" Target="https://www.apsc.gov.au/working-aps/diversity-and-inclusion/disability/recruitability" TargetMode="External"/><Relationship Id="rId2" Type="http://schemas.openxmlformats.org/officeDocument/2006/relationships/customXml" Target="../customXml/item2.xml"/><Relationship Id="rId16" Type="http://schemas.openxmlformats.org/officeDocument/2006/relationships/hyperlink" Target="mailto:applications@moado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2%206270%208201"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adoph.gov.au/abou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96ed9f-b8ad-43cd-a864-1be8e4c82f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BBF05BA609240BA138D32F2B8AF3F" ma:contentTypeVersion="11" ma:contentTypeDescription="Create a new document." ma:contentTypeScope="" ma:versionID="a92e3f8467c016f4772ef48562e233c5">
  <xsd:schema xmlns:xsd="http://www.w3.org/2001/XMLSchema" xmlns:xs="http://www.w3.org/2001/XMLSchema" xmlns:p="http://schemas.microsoft.com/office/2006/metadata/properties" xmlns:ns3="8f96ed9f-b8ad-43cd-a864-1be8e4c82f36" targetNamespace="http://schemas.microsoft.com/office/2006/metadata/properties" ma:root="true" ma:fieldsID="7e849dcd516b49bbd1cc41b172d1a7cd" ns3:_="">
    <xsd:import namespace="8f96ed9f-b8ad-43cd-a864-1be8e4c82f3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6ed9f-b8ad-43cd-a864-1be8e4c82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65283-A3C4-4409-995C-9F4B24026EB8}">
  <ds:schemaRefs>
    <ds:schemaRef ds:uri="http://schemas.microsoft.com/sharepoint/v3/contenttype/forms"/>
  </ds:schemaRefs>
</ds:datastoreItem>
</file>

<file path=customXml/itemProps2.xml><?xml version="1.0" encoding="utf-8"?>
<ds:datastoreItem xmlns:ds="http://schemas.openxmlformats.org/officeDocument/2006/customXml" ds:itemID="{13F6BD59-75D1-41BD-B5CD-E69A5B1C8538}">
  <ds:schemaRefs>
    <ds:schemaRef ds:uri="http://schemas.microsoft.com/office/2006/metadata/properties"/>
    <ds:schemaRef ds:uri="http://schemas.microsoft.com/office/infopath/2007/PartnerControls"/>
    <ds:schemaRef ds:uri="8f96ed9f-b8ad-43cd-a864-1be8e4c82f36"/>
  </ds:schemaRefs>
</ds:datastoreItem>
</file>

<file path=customXml/itemProps3.xml><?xml version="1.0" encoding="utf-8"?>
<ds:datastoreItem xmlns:ds="http://schemas.openxmlformats.org/officeDocument/2006/customXml" ds:itemID="{7EF62AC4-C85A-49D0-BA44-1832141FC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6ed9f-b8ad-43cd-a864-1be8e4c82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5</cp:revision>
  <dcterms:created xsi:type="dcterms:W3CDTF">2024-12-18T01:49:00Z</dcterms:created>
  <dcterms:modified xsi:type="dcterms:W3CDTF">2024-12-18T03:00:00Z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0x01010068FBBF05BA609240BA138D32F2B8AF3F</vt:lpwstr>
  </property>
  <property fmtid="{D5CDD505-2E9C-101B-9397-08002B2CF9AE}" pid="3" name="MediaServiceImageTags">
    <vt:lpwstr/>
  </property>
</Properties>
</file>